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AA" w:rsidRDefault="003E3EFC" w:rsidP="00561EAA">
      <w:pPr>
        <w:spacing w:after="0" w:line="240" w:lineRule="auto"/>
        <w:jc w:val="center"/>
      </w:pPr>
      <w:r>
        <w:rPr>
          <w:rFonts w:cs="Calibri"/>
          <w:b/>
          <w:color w:val="000000"/>
          <w:szCs w:val="20"/>
          <w:lang w:eastAsia="es-CL"/>
        </w:rPr>
        <w:t>GUÍA DE APRENDIZAJE N°  9</w:t>
      </w:r>
    </w:p>
    <w:p w:rsidR="00561EAA" w:rsidRDefault="00561EAA" w:rsidP="00561EAA">
      <w:pPr>
        <w:spacing w:after="0" w:line="240" w:lineRule="auto"/>
        <w:jc w:val="center"/>
        <w:rPr>
          <w:rFonts w:cs="Calibr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561EAA" w:rsidTr="00561EAA">
        <w:trPr>
          <w:trHeight w:val="567"/>
        </w:trPr>
        <w:tc>
          <w:tcPr>
            <w:tcW w:w="2827" w:type="dxa"/>
            <w:tcBorders>
              <w:top w:val="single" w:sz="4" w:space="0" w:color="auto"/>
              <w:left w:val="single" w:sz="4" w:space="0" w:color="auto"/>
              <w:bottom w:val="single" w:sz="4" w:space="0" w:color="auto"/>
              <w:right w:val="single" w:sz="4" w:space="0" w:color="auto"/>
            </w:tcBorders>
            <w:vAlign w:val="center"/>
            <w:hideMark/>
          </w:tcPr>
          <w:p w:rsidR="00561EAA" w:rsidRDefault="00561EAA">
            <w:pPr>
              <w:spacing w:after="0" w:line="240" w:lineRule="auto"/>
              <w:rPr>
                <w:rFonts w:cs="Calibri"/>
                <w:b/>
                <w:caps/>
                <w:color w:val="000000"/>
                <w:szCs w:val="20"/>
                <w:lang w:eastAsia="es-CL"/>
              </w:rPr>
            </w:pPr>
            <w:r>
              <w:rPr>
                <w:rFonts w:cs="Calibri"/>
                <w:b/>
                <w:caps/>
                <w:color w:val="000000"/>
                <w:szCs w:val="20"/>
                <w:lang w:eastAsia="es-CL"/>
              </w:rPr>
              <w:t>Asignatura</w:t>
            </w:r>
          </w:p>
        </w:tc>
        <w:tc>
          <w:tcPr>
            <w:tcW w:w="7250" w:type="dxa"/>
            <w:tcBorders>
              <w:top w:val="single" w:sz="4" w:space="0" w:color="auto"/>
              <w:left w:val="single" w:sz="4" w:space="0" w:color="auto"/>
              <w:bottom w:val="single" w:sz="4" w:space="0" w:color="auto"/>
              <w:right w:val="single" w:sz="4" w:space="0" w:color="auto"/>
            </w:tcBorders>
            <w:vAlign w:val="center"/>
          </w:tcPr>
          <w:p w:rsidR="00561EAA" w:rsidRDefault="00561EAA">
            <w:pPr>
              <w:spacing w:after="0" w:line="240" w:lineRule="auto"/>
              <w:jc w:val="center"/>
              <w:rPr>
                <w:rFonts w:cs="Calibri"/>
                <w:caps/>
                <w:color w:val="000000"/>
                <w:szCs w:val="20"/>
                <w:lang w:eastAsia="es-CL"/>
              </w:rPr>
            </w:pPr>
            <w:r>
              <w:rPr>
                <w:rFonts w:cs="Calibri"/>
                <w:caps/>
                <w:color w:val="000000"/>
                <w:szCs w:val="20"/>
                <w:lang w:eastAsia="es-CL"/>
              </w:rPr>
              <w:t>Educación ciudadana</w:t>
            </w:r>
          </w:p>
          <w:p w:rsidR="00561EAA" w:rsidRDefault="00561EAA">
            <w:pPr>
              <w:spacing w:after="0" w:line="240" w:lineRule="auto"/>
              <w:rPr>
                <w:rFonts w:cs="Calibri"/>
                <w:caps/>
                <w:color w:val="000000"/>
                <w:szCs w:val="20"/>
                <w:lang w:eastAsia="es-CL"/>
              </w:rPr>
            </w:pPr>
          </w:p>
        </w:tc>
      </w:tr>
      <w:tr w:rsidR="00561EAA" w:rsidTr="00561EAA">
        <w:trPr>
          <w:trHeight w:val="567"/>
        </w:trPr>
        <w:tc>
          <w:tcPr>
            <w:tcW w:w="2827" w:type="dxa"/>
            <w:tcBorders>
              <w:top w:val="single" w:sz="4" w:space="0" w:color="auto"/>
              <w:left w:val="single" w:sz="4" w:space="0" w:color="auto"/>
              <w:bottom w:val="single" w:sz="4" w:space="0" w:color="auto"/>
              <w:right w:val="single" w:sz="4" w:space="0" w:color="auto"/>
            </w:tcBorders>
            <w:vAlign w:val="center"/>
            <w:hideMark/>
          </w:tcPr>
          <w:p w:rsidR="00561EAA" w:rsidRDefault="00561EAA">
            <w:pPr>
              <w:spacing w:after="0" w:line="240" w:lineRule="auto"/>
              <w:rPr>
                <w:rFonts w:cs="Calibri"/>
                <w:b/>
                <w:caps/>
                <w:color w:val="000000"/>
                <w:szCs w:val="20"/>
                <w:lang w:eastAsia="es-CL"/>
              </w:rPr>
            </w:pPr>
            <w:r>
              <w:rPr>
                <w:rFonts w:cs="Calibri"/>
                <w:b/>
                <w:caps/>
                <w:color w:val="000000"/>
                <w:szCs w:val="20"/>
                <w:lang w:eastAsia="es-CL"/>
              </w:rPr>
              <w:t>NIVEL</w:t>
            </w:r>
          </w:p>
        </w:tc>
        <w:tc>
          <w:tcPr>
            <w:tcW w:w="7250" w:type="dxa"/>
            <w:tcBorders>
              <w:top w:val="single" w:sz="4" w:space="0" w:color="auto"/>
              <w:left w:val="single" w:sz="4" w:space="0" w:color="auto"/>
              <w:bottom w:val="single" w:sz="4" w:space="0" w:color="auto"/>
              <w:right w:val="single" w:sz="4" w:space="0" w:color="auto"/>
            </w:tcBorders>
            <w:vAlign w:val="center"/>
            <w:hideMark/>
          </w:tcPr>
          <w:p w:rsidR="00561EAA" w:rsidRDefault="00561EAA">
            <w:pPr>
              <w:spacing w:after="0" w:line="240" w:lineRule="auto"/>
              <w:jc w:val="center"/>
              <w:rPr>
                <w:rFonts w:cs="Calibri"/>
                <w:bCs/>
                <w:caps/>
                <w:color w:val="000000"/>
                <w:szCs w:val="20"/>
                <w:lang w:eastAsia="es-CL"/>
              </w:rPr>
            </w:pPr>
            <w:r>
              <w:rPr>
                <w:rFonts w:cs="Calibri"/>
                <w:bCs/>
                <w:caps/>
                <w:color w:val="000000"/>
                <w:szCs w:val="20"/>
                <w:lang w:eastAsia="es-CL"/>
              </w:rPr>
              <w:t>3° mEDIO</w:t>
            </w:r>
          </w:p>
        </w:tc>
      </w:tr>
      <w:tr w:rsidR="00561EAA" w:rsidTr="00561EAA">
        <w:trPr>
          <w:trHeight w:val="567"/>
        </w:trPr>
        <w:tc>
          <w:tcPr>
            <w:tcW w:w="2827" w:type="dxa"/>
            <w:tcBorders>
              <w:top w:val="single" w:sz="4" w:space="0" w:color="auto"/>
              <w:left w:val="single" w:sz="4" w:space="0" w:color="auto"/>
              <w:bottom w:val="single" w:sz="4" w:space="0" w:color="auto"/>
              <w:right w:val="single" w:sz="4" w:space="0" w:color="auto"/>
            </w:tcBorders>
            <w:vAlign w:val="center"/>
            <w:hideMark/>
          </w:tcPr>
          <w:p w:rsidR="00561EAA" w:rsidRDefault="00561EAA">
            <w:pPr>
              <w:spacing w:after="0" w:line="240" w:lineRule="auto"/>
              <w:rPr>
                <w:rFonts w:cs="Calibri"/>
                <w:b/>
                <w:caps/>
                <w:color w:val="000000"/>
                <w:szCs w:val="20"/>
                <w:lang w:eastAsia="es-CL"/>
              </w:rPr>
            </w:pPr>
            <w:r>
              <w:rPr>
                <w:rFonts w:cs="Calibri"/>
                <w:b/>
                <w:caps/>
                <w:color w:val="000000"/>
                <w:szCs w:val="20"/>
                <w:lang w:eastAsia="es-CL"/>
              </w:rPr>
              <w:t>UNIDAD</w:t>
            </w:r>
          </w:p>
        </w:tc>
        <w:tc>
          <w:tcPr>
            <w:tcW w:w="7250" w:type="dxa"/>
            <w:tcBorders>
              <w:top w:val="single" w:sz="4" w:space="0" w:color="auto"/>
              <w:left w:val="single" w:sz="4" w:space="0" w:color="auto"/>
              <w:bottom w:val="single" w:sz="4" w:space="0" w:color="auto"/>
              <w:right w:val="single" w:sz="4" w:space="0" w:color="auto"/>
            </w:tcBorders>
            <w:vAlign w:val="center"/>
            <w:hideMark/>
          </w:tcPr>
          <w:p w:rsidR="00561EAA" w:rsidRDefault="003E3EFC">
            <w:pPr>
              <w:spacing w:after="0" w:line="240" w:lineRule="auto"/>
              <w:jc w:val="center"/>
              <w:rPr>
                <w:rFonts w:cs="Calibri"/>
                <w:bCs/>
                <w:caps/>
                <w:color w:val="000000"/>
                <w:szCs w:val="20"/>
                <w:lang w:eastAsia="es-CL"/>
              </w:rPr>
            </w:pPr>
            <w:r>
              <w:rPr>
                <w:rFonts w:cs="Calibri"/>
                <w:bCs/>
                <w:caps/>
                <w:color w:val="000000"/>
                <w:szCs w:val="20"/>
                <w:lang w:eastAsia="es-CL"/>
              </w:rPr>
              <w:t>justicia y derechos humanos</w:t>
            </w:r>
          </w:p>
        </w:tc>
      </w:tr>
      <w:tr w:rsidR="00561EAA" w:rsidTr="00561EAA">
        <w:trPr>
          <w:trHeight w:val="567"/>
        </w:trPr>
        <w:tc>
          <w:tcPr>
            <w:tcW w:w="2827" w:type="dxa"/>
            <w:tcBorders>
              <w:top w:val="single" w:sz="4" w:space="0" w:color="auto"/>
              <w:left w:val="single" w:sz="4" w:space="0" w:color="auto"/>
              <w:bottom w:val="single" w:sz="4" w:space="0" w:color="auto"/>
              <w:right w:val="single" w:sz="4" w:space="0" w:color="auto"/>
            </w:tcBorders>
            <w:vAlign w:val="center"/>
            <w:hideMark/>
          </w:tcPr>
          <w:p w:rsidR="00561EAA" w:rsidRDefault="00561EAA">
            <w:pPr>
              <w:spacing w:after="0" w:line="240" w:lineRule="auto"/>
              <w:rPr>
                <w:rFonts w:cs="Calibri"/>
                <w:b/>
                <w:caps/>
                <w:color w:val="000000"/>
                <w:szCs w:val="20"/>
                <w:lang w:eastAsia="es-CL"/>
              </w:rPr>
            </w:pPr>
            <w:r>
              <w:rPr>
                <w:rFonts w:cs="Calibri"/>
                <w:b/>
                <w:caps/>
                <w:color w:val="000000"/>
                <w:szCs w:val="20"/>
                <w:lang w:eastAsia="es-CL"/>
              </w:rPr>
              <w:t>OBJETIVO DE APRENDIZAJE O HABILIDADES</w:t>
            </w:r>
          </w:p>
        </w:tc>
        <w:tc>
          <w:tcPr>
            <w:tcW w:w="7250" w:type="dxa"/>
            <w:tcBorders>
              <w:top w:val="single" w:sz="4" w:space="0" w:color="auto"/>
              <w:left w:val="single" w:sz="4" w:space="0" w:color="auto"/>
              <w:bottom w:val="single" w:sz="4" w:space="0" w:color="auto"/>
              <w:right w:val="single" w:sz="4" w:space="0" w:color="auto"/>
            </w:tcBorders>
            <w:vAlign w:val="center"/>
            <w:hideMark/>
          </w:tcPr>
          <w:p w:rsidR="00561EAA" w:rsidRDefault="003E3EFC">
            <w:pPr>
              <w:spacing w:after="0" w:line="240" w:lineRule="auto"/>
              <w:jc w:val="center"/>
              <w:rPr>
                <w:rFonts w:cs="Calibri"/>
                <w:bCs/>
                <w:caps/>
                <w:color w:val="000000"/>
                <w:szCs w:val="20"/>
                <w:lang w:eastAsia="es-CL"/>
              </w:rPr>
            </w:pPr>
            <w:r>
              <w:rPr>
                <w:rFonts w:cs="Calibri"/>
                <w:bCs/>
                <w:caps/>
                <w:color w:val="000000"/>
                <w:szCs w:val="20"/>
                <w:lang w:eastAsia="es-CL"/>
              </w:rPr>
              <w:t>promover el reconocimiento, defensa y exigibilidad de los derechos humanos en la vida cotidiana, considerando los principios de universalidad, indivisibilidad, inalienabilidad</w:t>
            </w:r>
            <w:proofErr w:type="gramStart"/>
            <w:r>
              <w:rPr>
                <w:rFonts w:cs="Calibri"/>
                <w:bCs/>
                <w:caps/>
                <w:color w:val="000000"/>
                <w:szCs w:val="20"/>
                <w:lang w:eastAsia="es-CL"/>
              </w:rPr>
              <w:t>,igualdad</w:t>
            </w:r>
            <w:proofErr w:type="gramEnd"/>
            <w:r>
              <w:rPr>
                <w:rFonts w:cs="Calibri"/>
                <w:bCs/>
                <w:caps/>
                <w:color w:val="000000"/>
                <w:szCs w:val="20"/>
                <w:lang w:eastAsia="es-CL"/>
              </w:rPr>
              <w:t xml:space="preserve"> y no discriminación que los sustentan.</w:t>
            </w:r>
          </w:p>
        </w:tc>
      </w:tr>
    </w:tbl>
    <w:p w:rsidR="00561EAA" w:rsidRDefault="00561EAA" w:rsidP="00561EAA">
      <w:pPr>
        <w:spacing w:after="0" w:line="240" w:lineRule="auto"/>
        <w:jc w:val="center"/>
        <w:rPr>
          <w:rFonts w:cs="Calibri"/>
          <w:b/>
          <w:caps/>
          <w:color w:val="000000"/>
          <w:szCs w:val="20"/>
          <w:lang w:eastAsia="es-CL"/>
        </w:rPr>
      </w:pPr>
    </w:p>
    <w:p w:rsidR="00561EAA" w:rsidRDefault="00561EAA" w:rsidP="00561EAA">
      <w:pPr>
        <w:spacing w:after="0" w:line="240" w:lineRule="auto"/>
        <w:jc w:val="center"/>
        <w:rPr>
          <w:rFonts w:cs="Calibri"/>
          <w:b/>
          <w:caps/>
          <w:color w:val="000000"/>
          <w:szCs w:val="20"/>
          <w:lang w:eastAsia="es-CL"/>
        </w:rPr>
      </w:pPr>
    </w:p>
    <w:p w:rsidR="00561EAA" w:rsidRDefault="00561EAA" w:rsidP="00561EAA">
      <w:pPr>
        <w:spacing w:after="0" w:line="240" w:lineRule="auto"/>
        <w:jc w:val="center"/>
        <w:rPr>
          <w:rFonts w:cs="Calibri"/>
          <w:b/>
          <w:caps/>
          <w:color w:val="000000"/>
          <w:sz w:val="20"/>
          <w:szCs w:val="20"/>
          <w:lang w:eastAsia="es-CL"/>
        </w:rPr>
      </w:pPr>
      <w:r>
        <w:rPr>
          <w:noProof/>
          <w:lang w:val="es-CL" w:eastAsia="es-CL"/>
        </w:rPr>
        <mc:AlternateContent>
          <mc:Choice Requires="wps">
            <w:drawing>
              <wp:inline distT="0" distB="0" distL="0" distR="0" wp14:anchorId="33365F5E" wp14:editId="552123A3">
                <wp:extent cx="6407785" cy="678180"/>
                <wp:effectExtent l="0" t="0" r="12065" b="26670"/>
                <wp:docPr id="10" name="Rectángulo redondeado 1"/>
                <wp:cNvGraphicFramePr/>
                <a:graphic xmlns:a="http://schemas.openxmlformats.org/drawingml/2006/main">
                  <a:graphicData uri="http://schemas.microsoft.com/office/word/2010/wordprocessingShape">
                    <wps:wsp>
                      <wps:cNvSpPr/>
                      <wps:spPr>
                        <a:xfrm>
                          <a:off x="0" y="0"/>
                          <a:ext cx="6407785" cy="678180"/>
                        </a:xfrm>
                        <a:prstGeom prst="roundRect">
                          <a:avLst>
                            <a:gd name="adj" fmla="val 16667"/>
                          </a:avLst>
                        </a:prstGeom>
                        <a:solidFill>
                          <a:srgbClr val="FFFFFF"/>
                        </a:solidFill>
                        <a:ln w="9360">
                          <a:solidFill>
                            <a:srgbClr val="000000"/>
                          </a:solidFill>
                          <a:round/>
                        </a:ln>
                        <a:effectLst/>
                      </wps:spPr>
                      <wps:txbx>
                        <w:txbxContent>
                          <w:p w:rsidR="00561EAA" w:rsidRDefault="00561EAA" w:rsidP="00561EAA">
                            <w:pPr>
                              <w:pStyle w:val="Contenidodelmarco"/>
                              <w:tabs>
                                <w:tab w:val="left" w:pos="709"/>
                                <w:tab w:val="left" w:leader="underscore" w:pos="7655"/>
                                <w:tab w:val="left" w:pos="7797"/>
                                <w:tab w:val="left" w:leader="underscore" w:pos="9214"/>
                              </w:tabs>
                              <w:spacing w:after="0"/>
                              <w:jc w:val="both"/>
                              <w:rPr>
                                <w:rFonts w:cs="Calibri"/>
                                <w:sz w:val="20"/>
                                <w:szCs w:val="20"/>
                              </w:rPr>
                            </w:pPr>
                            <w:r>
                              <w:rPr>
                                <w:rFonts w:cs="Calibri"/>
                                <w:color w:val="000000"/>
                                <w:sz w:val="20"/>
                                <w:szCs w:val="20"/>
                              </w:rPr>
                              <w:t>NOMBRE:</w:t>
                            </w:r>
                            <w:r>
                              <w:rPr>
                                <w:rFonts w:cs="Calibri"/>
                                <w:color w:val="000000"/>
                                <w:sz w:val="20"/>
                                <w:szCs w:val="20"/>
                              </w:rPr>
                              <w:tab/>
                            </w:r>
                            <w:r>
                              <w:rPr>
                                <w:rFonts w:cs="Calibri"/>
                                <w:color w:val="000000"/>
                                <w:sz w:val="20"/>
                                <w:szCs w:val="20"/>
                              </w:rPr>
                              <w:tab/>
                            </w:r>
                          </w:p>
                          <w:p w:rsidR="00561EAA" w:rsidRDefault="00561EAA" w:rsidP="00561EAA">
                            <w:pPr>
                              <w:pStyle w:val="Contenidodelmarco"/>
                              <w:tabs>
                                <w:tab w:val="left" w:pos="709"/>
                                <w:tab w:val="left" w:leader="underscore" w:pos="2694"/>
                                <w:tab w:val="left" w:leader="underscore" w:pos="6237"/>
                                <w:tab w:val="left" w:pos="7797"/>
                                <w:tab w:val="left" w:leader="underscore" w:pos="9214"/>
                              </w:tabs>
                              <w:spacing w:after="0"/>
                              <w:jc w:val="both"/>
                              <w:rPr>
                                <w:rFonts w:cs="Calibri"/>
                                <w:sz w:val="20"/>
                                <w:szCs w:val="20"/>
                              </w:rPr>
                            </w:pPr>
                            <w:r>
                              <w:rPr>
                                <w:rFonts w:cs="Calibri"/>
                                <w:color w:val="000000"/>
                                <w:sz w:val="20"/>
                                <w:szCs w:val="20"/>
                              </w:rPr>
                              <w:t>CURSO:</w:t>
                            </w:r>
                            <w:r>
                              <w:rPr>
                                <w:rFonts w:cs="Calibri"/>
                                <w:color w:val="000000"/>
                                <w:sz w:val="20"/>
                                <w:szCs w:val="20"/>
                              </w:rPr>
                              <w:tab/>
                            </w:r>
                            <w:r>
                              <w:rPr>
                                <w:rFonts w:cs="Calibri"/>
                                <w:color w:val="000000"/>
                                <w:sz w:val="20"/>
                                <w:szCs w:val="20"/>
                              </w:rPr>
                              <w:tab/>
                              <w:t>FECHA:</w:t>
                            </w:r>
                            <w:r>
                              <w:rPr>
                                <w:rFonts w:cs="Calibri"/>
                                <w:color w:val="000000"/>
                                <w:sz w:val="20"/>
                                <w:szCs w:val="20"/>
                              </w:rPr>
                              <w:tab/>
                            </w:r>
                          </w:p>
                          <w:p w:rsidR="00561EAA" w:rsidRDefault="00561EAA" w:rsidP="00561EAA">
                            <w:pPr>
                              <w:pStyle w:val="Contenidodelmarco"/>
                              <w:tabs>
                                <w:tab w:val="left" w:pos="6237"/>
                                <w:tab w:val="left" w:pos="7797"/>
                              </w:tabs>
                              <w:spacing w:after="0"/>
                              <w:jc w:val="both"/>
                            </w:pPr>
                          </w:p>
                        </w:txbxContent>
                      </wps:txbx>
                      <wps:bodyPr>
                        <a:noAutofit/>
                      </wps:bodyPr>
                    </wps:wsp>
                  </a:graphicData>
                </a:graphic>
              </wp:inline>
            </w:drawing>
          </mc:Choice>
          <mc:Fallback>
            <w:pict>
              <v:roundrect w14:anchorId="33365F5E" id="Rectángulo redondeado 1"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" strokeweight=".26mm">
                <v:textbox>
                  <w:txbxContent>
                    <w:p w:rsidR="00561EAA" w:rsidRDefault="00561EAA" w:rsidP="00561EAA">
                      <w:pPr>
                        <w:pStyle w:val="Contenidodelmarco"/>
                        <w:tabs>
                          <w:tab w:val="left" w:pos="709"/>
                          <w:tab w:val="left" w:leader="underscore" w:pos="7655"/>
                          <w:tab w:val="left" w:pos="7797"/>
                          <w:tab w:val="left" w:leader="underscore" w:pos="9214"/>
                        </w:tabs>
                        <w:spacing w:after="0"/>
                        <w:jc w:val="both"/>
                        <w:rPr>
                          <w:rFonts w:cs="Calibri"/>
                          <w:sz w:val="20"/>
                          <w:szCs w:val="20"/>
                        </w:rPr>
                      </w:pPr>
                      <w:r>
                        <w:rPr>
                          <w:rFonts w:cs="Calibri"/>
                          <w:color w:val="000000"/>
                          <w:sz w:val="20"/>
                          <w:szCs w:val="20"/>
                        </w:rPr>
                        <w:t>NOMBRE:</w:t>
                      </w:r>
                      <w:r>
                        <w:rPr>
                          <w:rFonts w:cs="Calibri"/>
                          <w:color w:val="000000"/>
                          <w:sz w:val="20"/>
                          <w:szCs w:val="20"/>
                        </w:rPr>
                        <w:tab/>
                      </w:r>
                      <w:r>
                        <w:rPr>
                          <w:rFonts w:cs="Calibri"/>
                          <w:color w:val="000000"/>
                          <w:sz w:val="20"/>
                          <w:szCs w:val="20"/>
                        </w:rPr>
                        <w:tab/>
                      </w:r>
                    </w:p>
                    <w:p w:rsidR="00561EAA" w:rsidRDefault="00561EAA" w:rsidP="00561EAA">
                      <w:pPr>
                        <w:pStyle w:val="Contenidodelmarco"/>
                        <w:tabs>
                          <w:tab w:val="left" w:pos="709"/>
                          <w:tab w:val="left" w:leader="underscore" w:pos="2694"/>
                          <w:tab w:val="left" w:leader="underscore" w:pos="6237"/>
                          <w:tab w:val="left" w:pos="7797"/>
                          <w:tab w:val="left" w:leader="underscore" w:pos="9214"/>
                        </w:tabs>
                        <w:spacing w:after="0"/>
                        <w:jc w:val="both"/>
                        <w:rPr>
                          <w:rFonts w:cs="Calibri"/>
                          <w:sz w:val="20"/>
                          <w:szCs w:val="20"/>
                        </w:rPr>
                      </w:pPr>
                      <w:r>
                        <w:rPr>
                          <w:rFonts w:cs="Calibri"/>
                          <w:color w:val="000000"/>
                          <w:sz w:val="20"/>
                          <w:szCs w:val="20"/>
                        </w:rPr>
                        <w:t>CURSO:</w:t>
                      </w:r>
                      <w:r>
                        <w:rPr>
                          <w:rFonts w:cs="Calibri"/>
                          <w:color w:val="000000"/>
                          <w:sz w:val="20"/>
                          <w:szCs w:val="20"/>
                        </w:rPr>
                        <w:tab/>
                      </w:r>
                      <w:r>
                        <w:rPr>
                          <w:rFonts w:cs="Calibri"/>
                          <w:color w:val="000000"/>
                          <w:sz w:val="20"/>
                          <w:szCs w:val="20"/>
                        </w:rPr>
                        <w:tab/>
                        <w:t>FECHA:</w:t>
                      </w:r>
                      <w:r>
                        <w:rPr>
                          <w:rFonts w:cs="Calibri"/>
                          <w:color w:val="000000"/>
                          <w:sz w:val="20"/>
                          <w:szCs w:val="20"/>
                        </w:rPr>
                        <w:tab/>
                      </w:r>
                    </w:p>
                    <w:p w:rsidR="00561EAA" w:rsidRDefault="00561EAA" w:rsidP="00561EAA">
                      <w:pPr>
                        <w:pStyle w:val="Contenidodelmarco"/>
                        <w:tabs>
                          <w:tab w:val="left" w:pos="6237"/>
                          <w:tab w:val="left" w:pos="7797"/>
                        </w:tabs>
                        <w:spacing w:after="0"/>
                        <w:jc w:val="both"/>
                      </w:pPr>
                    </w:p>
                  </w:txbxContent>
                </v:textbox>
                <w10:anchorlock/>
              </v:roundrect>
            </w:pict>
          </mc:Fallback>
        </mc:AlternateContent>
      </w:r>
    </w:p>
    <w:p w:rsidR="00561EAA" w:rsidRDefault="00561EAA" w:rsidP="00561EAA">
      <w:pPr>
        <w:spacing w:after="0"/>
        <w:jc w:val="both"/>
        <w:rPr>
          <w:b/>
          <w:bCs/>
          <w:sz w:val="20"/>
          <w:u w:val="single"/>
        </w:rPr>
      </w:pPr>
    </w:p>
    <w:p w:rsidR="00561EAA" w:rsidRDefault="00561EAA" w:rsidP="00561EAA">
      <w:pPr>
        <w:spacing w:after="0"/>
        <w:jc w:val="both"/>
        <w:rPr>
          <w:b/>
          <w:bCs/>
          <w:sz w:val="20"/>
          <w:u w:val="single"/>
        </w:rPr>
      </w:pPr>
      <w:r>
        <w:rPr>
          <w:b/>
          <w:bCs/>
          <w:sz w:val="20"/>
          <w:u w:val="single"/>
        </w:rPr>
        <w:t>INSTRUCCIONES GENERALES:</w:t>
      </w:r>
    </w:p>
    <w:p w:rsidR="00561EAA" w:rsidRDefault="00561EAA" w:rsidP="00561EAA">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561EAA" w:rsidRDefault="00561EAA" w:rsidP="00561EAA">
      <w:pPr>
        <w:pStyle w:val="Prrafodelista"/>
        <w:numPr>
          <w:ilvl w:val="0"/>
          <w:numId w:val="1"/>
        </w:numPr>
        <w:spacing w:after="0"/>
        <w:jc w:val="both"/>
        <w:rPr>
          <w:bCs/>
          <w:sz w:val="20"/>
        </w:rPr>
      </w:pPr>
      <w:r>
        <w:rPr>
          <w:bCs/>
          <w:sz w:val="20"/>
        </w:rPr>
        <w:t>Mantén el orden, limpieza y ortografía en el trabajo.</w:t>
      </w:r>
    </w:p>
    <w:p w:rsidR="00561EAA" w:rsidRDefault="00561EAA" w:rsidP="00561EAA">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561EAA" w:rsidRDefault="00561EAA" w:rsidP="00561EAA">
      <w:pPr>
        <w:pStyle w:val="Prrafodelista"/>
        <w:numPr>
          <w:ilvl w:val="0"/>
          <w:numId w:val="1"/>
        </w:numPr>
        <w:spacing w:after="0"/>
        <w:jc w:val="both"/>
        <w:rPr>
          <w:bCs/>
          <w:sz w:val="20"/>
        </w:rPr>
      </w:pPr>
      <w:r>
        <w:rPr>
          <w:bCs/>
          <w:sz w:val="20"/>
        </w:rPr>
        <w:t xml:space="preserve">Una vez </w:t>
      </w:r>
      <w:proofErr w:type="spellStart"/>
      <w:r>
        <w:rPr>
          <w:bCs/>
          <w:sz w:val="20"/>
        </w:rPr>
        <w:t>recepcionado</w:t>
      </w:r>
      <w:proofErr w:type="spellEnd"/>
      <w:r>
        <w:rPr>
          <w:bCs/>
          <w:sz w:val="20"/>
        </w:rPr>
        <w:t xml:space="preserve"> y probado que el archivo no está dañado, el profesor acusará recibo del mismo, siendo su comprobante de entrega. </w:t>
      </w:r>
      <w:r>
        <w:rPr>
          <w:b/>
          <w:sz w:val="20"/>
        </w:rPr>
        <w:t>Es responsabilidad del estudiante el correcto ingreso de la dirección electrónica y la carga del archivo.</w:t>
      </w:r>
    </w:p>
    <w:p w:rsidR="00561EAA" w:rsidRDefault="00561EAA" w:rsidP="00561EAA">
      <w:pPr>
        <w:spacing w:after="0"/>
        <w:jc w:val="both"/>
        <w:rPr>
          <w:bCs/>
          <w:sz w:val="20"/>
        </w:rPr>
      </w:pPr>
    </w:p>
    <w:p w:rsidR="00561EAA" w:rsidRDefault="00561EAA" w:rsidP="00561EAA">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CL" w:eastAsia="es-CL"/>
        </w:rPr>
        <w:drawing>
          <wp:inline distT="0" distB="0" distL="0" distR="0" wp14:anchorId="1EA7A0C4" wp14:editId="56D3457B">
            <wp:extent cx="304800" cy="304800"/>
            <wp:effectExtent l="0" t="0" r="0" b="0"/>
            <wp:docPr id="1"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8" descr="Advertenc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04800" cy="304800"/>
                    </a:xfrm>
                    <a:prstGeom prst="rect">
                      <a:avLst/>
                    </a:prstGeom>
                    <a:noFill/>
                    <a:ln>
                      <a:noFill/>
                    </a:ln>
                  </pic:spPr>
                </pic:pic>
              </a:graphicData>
            </a:graphic>
          </wp:inline>
        </w:drawing>
      </w:r>
      <w:bookmarkStart w:id="0" w:name="_GoBack"/>
      <w:bookmarkEnd w:id="0"/>
    </w:p>
    <w:p w:rsidR="00561EAA" w:rsidRDefault="00561EAA" w:rsidP="00561EAA">
      <w:pPr>
        <w:pBdr>
          <w:top w:val="single" w:sz="4" w:space="1" w:color="000000"/>
          <w:left w:val="single" w:sz="4" w:space="4" w:color="000000"/>
          <w:bottom w:val="single" w:sz="4" w:space="1" w:color="000000"/>
          <w:right w:val="single" w:sz="4" w:space="4" w:color="000000"/>
        </w:pBdr>
        <w:spacing w:after="0"/>
        <w:jc w:val="center"/>
        <w:rPr>
          <w:bCs/>
          <w:sz w:val="20"/>
          <w:lang w:val="es-ES"/>
        </w:rPr>
      </w:pPr>
      <w:r>
        <w:rPr>
          <w:noProof/>
          <w:lang w:val="es-CL" w:eastAsia="es-CL"/>
        </w:rPr>
        <w:drawing>
          <wp:anchor distT="0" distB="0" distL="0" distR="0" simplePos="0" relativeHeight="251661312" behindDoc="0" locked="0" layoutInCell="1" allowOverlap="1" wp14:anchorId="47F57144" wp14:editId="118F22A2">
            <wp:simplePos x="0" y="0"/>
            <wp:positionH relativeFrom="column">
              <wp:posOffset>5040630</wp:posOffset>
            </wp:positionH>
            <wp:positionV relativeFrom="paragraph">
              <wp:posOffset>151130</wp:posOffset>
            </wp:positionV>
            <wp:extent cx="914400" cy="914400"/>
            <wp:effectExtent l="0" t="0" r="0" b="0"/>
            <wp:wrapNone/>
            <wp:docPr id="2"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7" descr="Ay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b/>
          <w:sz w:val="20"/>
          <w:lang w:val="es-ES"/>
        </w:rPr>
        <w:t>IMPORTANTE:</w:t>
      </w:r>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rPr>
          <w:bCs/>
          <w:sz w:val="20"/>
          <w:lang w:val="es-ES"/>
        </w:rPr>
      </w:pPr>
      <w:r>
        <w:rPr>
          <w:noProof/>
          <w:lang w:val="es-CL" w:eastAsia="es-CL"/>
        </w:rPr>
        <w:drawing>
          <wp:anchor distT="0" distB="0" distL="0" distR="0" simplePos="0" relativeHeight="251659264" behindDoc="0" locked="0" layoutInCell="1" allowOverlap="1" wp14:anchorId="2E07088F" wp14:editId="6AF554D9">
            <wp:simplePos x="0" y="0"/>
            <wp:positionH relativeFrom="column">
              <wp:posOffset>3754755</wp:posOffset>
            </wp:positionH>
            <wp:positionV relativeFrom="paragraph">
              <wp:posOffset>144145</wp:posOffset>
            </wp:positionV>
            <wp:extent cx="514350" cy="514350"/>
            <wp:effectExtent l="0" t="0" r="0" b="0"/>
            <wp:wrapNone/>
            <wp:docPr id="3"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6" descr="Abrir so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Pr>
          <w:bCs/>
          <w:sz w:val="20"/>
          <w:lang w:val="es-ES"/>
        </w:rPr>
        <w:t>En caso de consultas, escribir al mail de tu profesor:</w:t>
      </w:r>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Leonardo </w:t>
      </w:r>
      <w:proofErr w:type="spellStart"/>
      <w:r>
        <w:rPr>
          <w:bCs/>
          <w:sz w:val="20"/>
          <w:lang w:val="es-ES"/>
        </w:rPr>
        <w:t>Allendes</w:t>
      </w:r>
      <w:proofErr w:type="spellEnd"/>
      <w:r>
        <w:rPr>
          <w:bCs/>
          <w:sz w:val="20"/>
          <w:lang w:val="es-ES"/>
        </w:rPr>
        <w:t xml:space="preserve">: </w:t>
      </w:r>
      <w:hyperlink r:id="rId8" w:history="1">
        <w:r>
          <w:rPr>
            <w:rStyle w:val="EnlacedeInternet"/>
            <w:bCs/>
            <w:sz w:val="20"/>
            <w:lang w:val="es-ES"/>
          </w:rPr>
          <w:t>leonardoallendes@maxsalas.cl</w:t>
        </w:r>
      </w:hyperlink>
      <w:r>
        <w:rPr>
          <w:bCs/>
          <w:sz w:val="20"/>
          <w:lang w:val="es-ES"/>
        </w:rPr>
        <w:t xml:space="preserve"> </w:t>
      </w:r>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Rebeca Bustos: </w:t>
      </w:r>
      <w:hyperlink r:id="rId9" w:history="1">
        <w:r>
          <w:rPr>
            <w:rStyle w:val="EnlacedeInternet"/>
            <w:bCs/>
            <w:sz w:val="20"/>
            <w:lang w:val="es-ES"/>
          </w:rPr>
          <w:t>rebeca.bustos@maxsalas.cl</w:t>
        </w:r>
      </w:hyperlink>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pPr>
      <w:r>
        <w:rPr>
          <w:noProof/>
          <w:lang w:val="es-CL" w:eastAsia="es-CL"/>
        </w:rPr>
        <w:drawing>
          <wp:anchor distT="0" distB="0" distL="0" distR="0" simplePos="0" relativeHeight="251660288" behindDoc="0" locked="0" layoutInCell="1" allowOverlap="1" wp14:anchorId="5EE01B08" wp14:editId="01CF0D6F">
            <wp:simplePos x="0" y="0"/>
            <wp:positionH relativeFrom="column">
              <wp:posOffset>3745230</wp:posOffset>
            </wp:positionH>
            <wp:positionV relativeFrom="paragraph">
              <wp:posOffset>152400</wp:posOffset>
            </wp:positionV>
            <wp:extent cx="533400" cy="533400"/>
            <wp:effectExtent l="0" t="0" r="0" b="0"/>
            <wp:wrapNone/>
            <wp:docPr id="4"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descr="Correo electró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Pr>
          <w:bCs/>
          <w:sz w:val="20"/>
          <w:lang w:val="es-ES"/>
        </w:rPr>
        <w:t xml:space="preserve">- Victoria Herrera: </w:t>
      </w:r>
      <w:hyperlink r:id="rId11" w:history="1">
        <w:r>
          <w:rPr>
            <w:rStyle w:val="EnlacedeInternet"/>
            <w:bCs/>
            <w:sz w:val="20"/>
            <w:lang w:val="es-ES"/>
          </w:rPr>
          <w:t>victoria.herrera.quiroga@gmail.com</w:t>
        </w:r>
      </w:hyperlink>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Andrés Osorio: </w:t>
      </w:r>
      <w:hyperlink r:id="rId12" w:history="1">
        <w:r>
          <w:rPr>
            <w:rStyle w:val="EnlacedeInternet"/>
            <w:bCs/>
            <w:sz w:val="20"/>
            <w:lang w:val="es-ES"/>
          </w:rPr>
          <w:t>andres.osorio@maxsalas.cl</w:t>
        </w:r>
      </w:hyperlink>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Viviana Quiero: </w:t>
      </w:r>
      <w:hyperlink r:id="rId13" w:history="1">
        <w:r>
          <w:rPr>
            <w:rStyle w:val="EnlacedeInternet"/>
            <w:bCs/>
            <w:sz w:val="20"/>
            <w:lang w:val="es-ES"/>
          </w:rPr>
          <w:t>quierovivi@gmail.com</w:t>
        </w:r>
      </w:hyperlink>
    </w:p>
    <w:p w:rsidR="00561EAA" w:rsidRDefault="00561EAA" w:rsidP="00561EAA">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w:t>
      </w:r>
      <w:proofErr w:type="spellStart"/>
      <w:r>
        <w:rPr>
          <w:bCs/>
          <w:sz w:val="20"/>
          <w:lang w:val="es-ES"/>
        </w:rPr>
        <w:t>Juliet</w:t>
      </w:r>
      <w:proofErr w:type="spellEnd"/>
      <w:r>
        <w:rPr>
          <w:bCs/>
          <w:sz w:val="20"/>
          <w:lang w:val="es-ES"/>
        </w:rPr>
        <w:t xml:space="preserve"> Turner: </w:t>
      </w:r>
      <w:hyperlink r:id="rId14" w:history="1">
        <w:r>
          <w:rPr>
            <w:rStyle w:val="EnlacedeInternet"/>
            <w:bCs/>
            <w:sz w:val="20"/>
            <w:lang w:val="es-ES"/>
          </w:rPr>
          <w:t>jccturner@gmail.com</w:t>
        </w:r>
      </w:hyperlink>
    </w:p>
    <w:p w:rsidR="00561EAA" w:rsidRDefault="00561EAA" w:rsidP="00561EAA">
      <w:pPr>
        <w:spacing w:after="0"/>
        <w:jc w:val="both"/>
        <w:rPr>
          <w:sz w:val="20"/>
        </w:rPr>
      </w:pPr>
    </w:p>
    <w:p w:rsidR="00561EAA" w:rsidRDefault="00561EAA" w:rsidP="00561EAA"/>
    <w:p w:rsidR="00561EAA" w:rsidRDefault="00561EAA" w:rsidP="00561EAA"/>
    <w:p w:rsidR="004A4B1A" w:rsidRPr="00ED785A" w:rsidRDefault="00ED785A" w:rsidP="00ED785A">
      <w:pPr>
        <w:jc w:val="center"/>
        <w:rPr>
          <w:b/>
        </w:rPr>
      </w:pPr>
      <w:r w:rsidRPr="00ED785A">
        <w:rPr>
          <w:b/>
        </w:rPr>
        <w:lastRenderedPageBreak/>
        <w:t>RELACIONES POLÍTICAS, ECONÓMICAS Y SOCIOCULTURALES</w:t>
      </w:r>
    </w:p>
    <w:p w:rsidR="00ED785A" w:rsidRDefault="00ED785A" w:rsidP="00ED785A">
      <w:pPr>
        <w:jc w:val="center"/>
      </w:pPr>
      <w:r>
        <w:t>QUE CONFIGURAN EL TERRITORIO EN DISTINTAS ESCALAS</w:t>
      </w:r>
    </w:p>
    <w:p w:rsidR="00ED785A" w:rsidRDefault="00991D04">
      <w:r>
        <w:rPr>
          <w:noProof/>
          <w:lang w:val="es-CL" w:eastAsia="es-CL"/>
        </w:rPr>
        <mc:AlternateContent>
          <mc:Choice Requires="wps">
            <w:drawing>
              <wp:anchor distT="45720" distB="45720" distL="114300" distR="114300" simplePos="0" relativeHeight="251663360" behindDoc="0" locked="0" layoutInCell="1" allowOverlap="1" wp14:anchorId="371E46CE" wp14:editId="1F8F142C">
                <wp:simplePos x="0" y="0"/>
                <wp:positionH relativeFrom="margin">
                  <wp:align>center</wp:align>
                </wp:positionH>
                <wp:positionV relativeFrom="paragraph">
                  <wp:posOffset>234950</wp:posOffset>
                </wp:positionV>
                <wp:extent cx="2124075" cy="419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19100"/>
                        </a:xfrm>
                        <a:prstGeom prst="rect">
                          <a:avLst/>
                        </a:prstGeom>
                        <a:solidFill>
                          <a:srgbClr val="FFFFFF"/>
                        </a:solidFill>
                        <a:ln w="9525">
                          <a:solidFill>
                            <a:srgbClr val="000000"/>
                          </a:solidFill>
                          <a:miter lim="800000"/>
                          <a:headEnd/>
                          <a:tailEnd/>
                        </a:ln>
                      </wps:spPr>
                      <wps:txbx>
                        <w:txbxContent>
                          <w:p w:rsidR="00ED785A" w:rsidRPr="00991D04" w:rsidRDefault="00991D04">
                            <w:pPr>
                              <w:rPr>
                                <w:color w:val="000000" w:themeColor="text1"/>
                                <w:sz w:val="36"/>
                                <w:szCs w:val="36"/>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D04">
                              <w:rPr>
                                <w:color w:val="000000" w:themeColor="text1"/>
                                <w:sz w:val="36"/>
                                <w:szCs w:val="36"/>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00ED785A" w:rsidRPr="00991D04">
                              <w:rPr>
                                <w:color w:val="000000" w:themeColor="text1"/>
                                <w:sz w:val="36"/>
                                <w:szCs w:val="36"/>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cala global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E46CE" id="_x0000_t202" coordsize="21600,21600" o:spt="202" path="m,l,21600r21600,l21600,xe">
                <v:stroke joinstyle="miter"/>
                <v:path gradientshapeok="t" o:connecttype="rect"/>
              </v:shapetype>
              <v:shape id="Cuadro de texto 2" o:spid="_x0000_s1027" type="#_x0000_t202" style="position:absolute;margin-left:0;margin-top:18.5pt;width:167.25pt;height:3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">
                <v:textbox>
                  <w:txbxContent>
                    <w:p w:rsidR="00ED785A" w:rsidRPr="00991D04" w:rsidRDefault="00991D04">
                      <w:pPr>
                        <w:rPr>
                          <w:color w:val="000000" w:themeColor="text1"/>
                          <w:sz w:val="36"/>
                          <w:szCs w:val="36"/>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D04">
                        <w:rPr>
                          <w:color w:val="000000" w:themeColor="text1"/>
                          <w:sz w:val="36"/>
                          <w:szCs w:val="36"/>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00ED785A" w:rsidRPr="00991D04">
                        <w:rPr>
                          <w:color w:val="000000" w:themeColor="text1"/>
                          <w:sz w:val="36"/>
                          <w:szCs w:val="36"/>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cala global</w:t>
                      </w:r>
                    </w:p>
                  </w:txbxContent>
                </v:textbox>
                <w10:wrap type="square" anchorx="margin"/>
              </v:shape>
            </w:pict>
          </mc:Fallback>
        </mc:AlternateContent>
      </w:r>
    </w:p>
    <w:p w:rsidR="00ED785A" w:rsidRDefault="00B04AE4" w:rsidP="00ED785A">
      <w:pPr>
        <w:jc w:val="center"/>
      </w:pPr>
      <w:r>
        <w:rPr>
          <w:noProof/>
        </w:rPr>
        <mc:AlternateContent>
          <mc:Choice Requires="wps">
            <w:drawing>
              <wp:anchor distT="45720" distB="45720" distL="114300" distR="114300" simplePos="0" relativeHeight="251667456" behindDoc="0" locked="0" layoutInCell="1" allowOverlap="1" wp14:anchorId="11354147" wp14:editId="4315F910">
                <wp:simplePos x="0" y="0"/>
                <wp:positionH relativeFrom="column">
                  <wp:posOffset>81915</wp:posOffset>
                </wp:positionH>
                <wp:positionV relativeFrom="paragraph">
                  <wp:posOffset>2007235</wp:posOffset>
                </wp:positionV>
                <wp:extent cx="1714500" cy="361950"/>
                <wp:effectExtent l="0" t="0" r="1905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1950"/>
                        </a:xfrm>
                        <a:prstGeom prst="rect">
                          <a:avLst/>
                        </a:prstGeom>
                        <a:solidFill>
                          <a:srgbClr val="FFFFFF"/>
                        </a:solidFill>
                        <a:ln w="9525">
                          <a:solidFill>
                            <a:srgbClr val="000000"/>
                          </a:solidFill>
                          <a:miter lim="800000"/>
                          <a:headEnd/>
                          <a:tailEnd/>
                        </a:ln>
                      </wps:spPr>
                      <wps:txbx>
                        <w:txbxContent>
                          <w:p w:rsidR="00B04AE4" w:rsidRPr="00B04AE4" w:rsidRDefault="00B04AE4">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AE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Escala nacional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54147" id="_x0000_s1028" type="#_x0000_t202" style="position:absolute;left:0;text-align:left;margin-left:6.45pt;margin-top:158.05pt;width:135pt;height: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">
                <v:textbox>
                  <w:txbxContent>
                    <w:p w:rsidR="00B04AE4" w:rsidRPr="00B04AE4" w:rsidRDefault="00B04AE4">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AE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Escala nacional</w:t>
                      </w:r>
                    </w:p>
                  </w:txbxContent>
                </v:textbox>
                <w10:wrap type="square"/>
              </v:shape>
            </w:pict>
          </mc:Fallback>
        </mc:AlternateContent>
      </w:r>
      <w:r w:rsidR="00991D04">
        <w:rPr>
          <w:noProof/>
          <w:lang w:val="es-CL" w:eastAsia="es-CL"/>
        </w:rPr>
        <mc:AlternateContent>
          <mc:Choice Requires="wps">
            <w:drawing>
              <wp:anchor distT="45720" distB="45720" distL="114300" distR="114300" simplePos="0" relativeHeight="251665408" behindDoc="0" locked="0" layoutInCell="1" allowOverlap="1" wp14:anchorId="5AC81583" wp14:editId="48EE2F63">
                <wp:simplePos x="0" y="0"/>
                <wp:positionH relativeFrom="column">
                  <wp:posOffset>-727710</wp:posOffset>
                </wp:positionH>
                <wp:positionV relativeFrom="paragraph">
                  <wp:posOffset>988060</wp:posOffset>
                </wp:positionV>
                <wp:extent cx="1571625" cy="466725"/>
                <wp:effectExtent l="0" t="0" r="2857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w="9525">
                          <a:solidFill>
                            <a:srgbClr val="000000"/>
                          </a:solidFill>
                          <a:miter lim="800000"/>
                          <a:headEnd/>
                          <a:tailEnd/>
                        </a:ln>
                      </wps:spPr>
                      <wps:txbx>
                        <w:txbxContent>
                          <w:p w:rsidR="00991D04" w:rsidRPr="00991D04" w:rsidRDefault="00991D04">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D0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Escala regional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278AF" id="_x0000_s1028" type="#_x0000_t202" style="position:absolute;left:0;text-align:left;margin-left:-57.3pt;margin-top:77.8pt;width:123.75pt;height:3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">
                <v:textbox>
                  <w:txbxContent>
                    <w:p w:rsidR="00991D04" w:rsidRPr="00991D04" w:rsidRDefault="00991D04">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D0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Escala regional</w:t>
                      </w:r>
                    </w:p>
                  </w:txbxContent>
                </v:textbox>
                <w10:wrap type="square"/>
              </v:shape>
            </w:pict>
          </mc:Fallback>
        </mc:AlternateContent>
      </w:r>
      <w:r w:rsidR="00ED785A">
        <w:rPr>
          <w:noProof/>
          <w:lang w:val="es-CL" w:eastAsia="es-CL"/>
        </w:rPr>
        <w:drawing>
          <wp:inline distT="0" distB="0" distL="0" distR="0" wp14:anchorId="749CB8E9" wp14:editId="3B6EBB94">
            <wp:extent cx="2745105" cy="2745105"/>
            <wp:effectExtent l="0" t="0" r="0" b="0"/>
            <wp:docPr id="6" name="Imagen 6" descr="Ilustra El Planeta Tierra En Colores Realistas De Tierra Y Océ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 El Planeta Tierra En Colores Realistas De Tierra Y Océan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5105" cy="2745105"/>
                    </a:xfrm>
                    <a:prstGeom prst="rect">
                      <a:avLst/>
                    </a:prstGeom>
                    <a:noFill/>
                    <a:ln>
                      <a:noFill/>
                    </a:ln>
                  </pic:spPr>
                </pic:pic>
              </a:graphicData>
            </a:graphic>
          </wp:inline>
        </w:drawing>
      </w:r>
    </w:p>
    <w:p w:rsidR="00ED785A" w:rsidRDefault="00ED785A"/>
    <w:p w:rsidR="00ED785A" w:rsidRDefault="00B04AE4">
      <w:r>
        <w:rPr>
          <w:noProof/>
        </w:rPr>
        <mc:AlternateContent>
          <mc:Choice Requires="wps">
            <w:drawing>
              <wp:anchor distT="45720" distB="45720" distL="114300" distR="114300" simplePos="0" relativeHeight="251669504" behindDoc="0" locked="0" layoutInCell="1" allowOverlap="1">
                <wp:simplePos x="0" y="0"/>
                <wp:positionH relativeFrom="column">
                  <wp:posOffset>1682115</wp:posOffset>
                </wp:positionH>
                <wp:positionV relativeFrom="paragraph">
                  <wp:posOffset>181610</wp:posOffset>
                </wp:positionV>
                <wp:extent cx="1495425" cy="438150"/>
                <wp:effectExtent l="0" t="0" r="28575"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8150"/>
                        </a:xfrm>
                        <a:prstGeom prst="rect">
                          <a:avLst/>
                        </a:prstGeom>
                        <a:solidFill>
                          <a:srgbClr val="FFFFFF"/>
                        </a:solidFill>
                        <a:ln w="9525">
                          <a:solidFill>
                            <a:srgbClr val="000000"/>
                          </a:solidFill>
                          <a:miter lim="800000"/>
                          <a:headEnd/>
                          <a:tailEnd/>
                        </a:ln>
                      </wps:spPr>
                      <wps:txbx>
                        <w:txbxContent>
                          <w:p w:rsidR="00B04AE4" w:rsidRPr="00B04AE4" w:rsidRDefault="00B04AE4">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AE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Escala Local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2.45pt;margin-top:14.3pt;width:117.75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">
                <v:textbox>
                  <w:txbxContent>
                    <w:p w:rsidR="00B04AE4" w:rsidRPr="00B04AE4" w:rsidRDefault="00B04AE4">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AE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Escala Local</w:t>
                      </w:r>
                    </w:p>
                  </w:txbxContent>
                </v:textbox>
                <w10:wrap type="square"/>
              </v:shape>
            </w:pict>
          </mc:Fallback>
        </mc:AlternateContent>
      </w:r>
    </w:p>
    <w:p w:rsidR="00ED785A" w:rsidRDefault="00ED785A"/>
    <w:p w:rsidR="00B04AE4" w:rsidRPr="00B04AE4" w:rsidRDefault="00B04AE4">
      <w:pPr>
        <w:rPr>
          <w:b/>
        </w:rPr>
      </w:pPr>
    </w:p>
    <w:p w:rsidR="00ED785A" w:rsidRPr="00B04AE4" w:rsidRDefault="00B04AE4">
      <w:pPr>
        <w:rPr>
          <w:b/>
        </w:rPr>
      </w:pPr>
      <w:r w:rsidRPr="00B04AE4">
        <w:rPr>
          <w:b/>
        </w:rPr>
        <w:t>Leamos el contenido</w:t>
      </w:r>
    </w:p>
    <w:p w:rsidR="00B04AE4" w:rsidRDefault="00561EAA">
      <w:r>
        <w:t xml:space="preserve">“¿Qué son los derechos humanos? </w:t>
      </w:r>
    </w:p>
    <w:p w:rsidR="00B04AE4" w:rsidRDefault="00561EAA" w:rsidP="00B04AE4">
      <w:pPr>
        <w:jc w:val="both"/>
      </w:pPr>
      <w:r>
        <w:t xml:space="preserve">Los derechos humanos son garantías jurídicas universales que protegen a los individuos y los grupos contra acciones y </w:t>
      </w:r>
      <w:r w:rsidRPr="00B04AE4">
        <w:rPr>
          <w:highlight w:val="yellow"/>
        </w:rPr>
        <w:t>omisiones</w:t>
      </w:r>
      <w:r>
        <w:t xml:space="preserve"> que interfieren con las libertades y los derechos fundamentales y con </w:t>
      </w:r>
      <w:r w:rsidR="00ED785A">
        <w:t>l</w:t>
      </w:r>
      <w:r>
        <w:t xml:space="preserve">a dignidad humana. La legislación en materia de derechos humanos obliga a los gobiernos (principalmente) y otros titulares de deberes a hacer ciertas cosas y les impide hacer otras. Entre las principales características de los derechos cabe citar las siguientes: </w:t>
      </w:r>
    </w:p>
    <w:p w:rsidR="00B04AE4" w:rsidRDefault="00561EAA" w:rsidP="00B04AE4">
      <w:pPr>
        <w:jc w:val="both"/>
      </w:pPr>
      <w:r>
        <w:t xml:space="preserve">- Son universales, derechos </w:t>
      </w:r>
      <w:r w:rsidRPr="00B04AE4">
        <w:rPr>
          <w:highlight w:val="yellow"/>
        </w:rPr>
        <w:t>inalienables</w:t>
      </w:r>
      <w:r>
        <w:t xml:space="preserve"> de todos los seres humanos.</w:t>
      </w:r>
    </w:p>
    <w:p w:rsidR="00B04AE4" w:rsidRDefault="00561EAA" w:rsidP="00B04AE4">
      <w:pPr>
        <w:jc w:val="both"/>
      </w:pPr>
      <w:r>
        <w:t xml:space="preserve"> - Se centran en la dignidad </w:t>
      </w:r>
      <w:r w:rsidRPr="00B04AE4">
        <w:rPr>
          <w:highlight w:val="yellow"/>
        </w:rPr>
        <w:t>intrínseca</w:t>
      </w:r>
      <w:r>
        <w:t xml:space="preserve"> y el valor igual de todos los seres humanos.</w:t>
      </w:r>
    </w:p>
    <w:p w:rsidR="00B04AE4" w:rsidRDefault="00561EAA" w:rsidP="00B04AE4">
      <w:pPr>
        <w:jc w:val="both"/>
      </w:pPr>
      <w:r>
        <w:t xml:space="preserve"> - Son iguales, indivisibles e interdependientes.</w:t>
      </w:r>
    </w:p>
    <w:p w:rsidR="00B04AE4" w:rsidRDefault="00561EAA" w:rsidP="00B04AE4">
      <w:pPr>
        <w:jc w:val="both"/>
      </w:pPr>
      <w:r>
        <w:lastRenderedPageBreak/>
        <w:t xml:space="preserve"> - No pueden ser suspendidos o retirados.</w:t>
      </w:r>
    </w:p>
    <w:p w:rsidR="00B04AE4" w:rsidRDefault="00561EAA" w:rsidP="00B04AE4">
      <w:pPr>
        <w:jc w:val="both"/>
      </w:pPr>
      <w:r>
        <w:t xml:space="preserve"> - Imponen obligaciones de acción y omisión, particularmente a los Estados y los agentes de los Estados.</w:t>
      </w:r>
    </w:p>
    <w:p w:rsidR="00B04AE4" w:rsidRDefault="00561EAA" w:rsidP="00B04AE4">
      <w:pPr>
        <w:jc w:val="both"/>
      </w:pPr>
      <w:r>
        <w:t xml:space="preserve"> - Han sido garantizados por la comunidad internacional.</w:t>
      </w:r>
    </w:p>
    <w:p w:rsidR="00B04AE4" w:rsidRDefault="00561EAA" w:rsidP="00B04AE4">
      <w:pPr>
        <w:jc w:val="both"/>
      </w:pPr>
      <w:r>
        <w:t xml:space="preserve"> - Están protegidos por la ley.</w:t>
      </w:r>
    </w:p>
    <w:p w:rsidR="00B04AE4" w:rsidRDefault="00561EAA" w:rsidP="00B04AE4">
      <w:pPr>
        <w:jc w:val="both"/>
      </w:pPr>
      <w:r>
        <w:t xml:space="preserve"> - Protegen a los individuos y, hasta cierto punto, a los grupos […]. </w:t>
      </w:r>
    </w:p>
    <w:p w:rsidR="00B04AE4" w:rsidRPr="00B04AE4" w:rsidRDefault="00561EAA" w:rsidP="00B04AE4">
      <w:pPr>
        <w:jc w:val="both"/>
        <w:rPr>
          <w:b/>
        </w:rPr>
      </w:pPr>
      <w:r w:rsidRPr="00B04AE4">
        <w:rPr>
          <w:b/>
        </w:rPr>
        <w:t>¿Hay alguna jerarquía entre los derechos humanos?</w:t>
      </w:r>
    </w:p>
    <w:p w:rsidR="00B04AE4" w:rsidRDefault="00561EAA" w:rsidP="00B04AE4">
      <w:pPr>
        <w:jc w:val="both"/>
      </w:pPr>
      <w:r>
        <w:t xml:space="preserve"> No. Todos los derechos humanos tienen la misma importancia. La Declaración Universal de Derechos Humanos de 1948 deja bien claro que los derechos humanos de todo tipo, sean económicos, políticos, civiles, culturales o sociales, tienen igual validez e importancia. Este hecho ha sido reafirmado repetidas veces por la comunidad internacional, por ejemplo, en la Declaración del Derecho al Desarrollo de 1986, la Declaración y Programa de Acción de Viena de 1993 y la Convención sobre los Derechos del Niño, ratificada casi universalmente. Además, los derechos humanos son indivisibles e interdependientes. </w:t>
      </w:r>
      <w:r w:rsidRPr="00B04AE4">
        <w:rPr>
          <w:u w:val="single"/>
        </w:rPr>
        <w:t>El principio de indivisibilidad</w:t>
      </w:r>
      <w:r>
        <w:t xml:space="preserve"> reconoce que ningún derecho humano es intrínsecamente inferior a ningún otro. Los derechos económicos, sociales y culturales deben ser respetados, protegidos y realizados en las mismas condiciones que los derechos civiles y políticos. </w:t>
      </w:r>
      <w:r w:rsidRPr="00B04AE4">
        <w:rPr>
          <w:u w:val="single"/>
        </w:rPr>
        <w:t>El principio de interdependencia</w:t>
      </w:r>
      <w:r>
        <w:t xml:space="preserve"> reconoce la dificultad (y en muchos casos la imposibilidad) de hacer efectivo cualquiera de los derechos humanos de forma aislada respecto de los demás. Por ejemplo, no tiene objeto hablar del derecho al trabajo sin que se haya hecho mínimamente efectivo el derecho a la educación. Del mismo modo, el derecho a votar puede parecer poco importante para una persona que no tiene nada que comer o en situaciones en que las personas son victimizadas por el color de su piel, su sexo, su idioma o su religión. Juntos, los principios de indivisibilidad y de interdependencia significan que hay que hacer esfuerzos por que los derechos humanos se hagan efectivos a la vez, dejando margen para el establecimiento de prioridades en caso necesario de conformidad con los principios de derechos humanos”. </w:t>
      </w:r>
    </w:p>
    <w:p w:rsidR="00B04AE4" w:rsidRDefault="00561EAA" w:rsidP="00B04AE4">
      <w:pPr>
        <w:jc w:val="both"/>
      </w:pPr>
      <w:r>
        <w:t xml:space="preserve">Oficina del Alto Comisionado de las Naciones Unidas para los Derechos Humanos (2006). </w:t>
      </w:r>
    </w:p>
    <w:p w:rsidR="00561EAA" w:rsidRDefault="00561EAA" w:rsidP="00B04AE4">
      <w:pPr>
        <w:jc w:val="both"/>
      </w:pPr>
      <w:r>
        <w:t xml:space="preserve"> “Es necesario tener en cuenta un elemento más, que es central y poco reconocido por la ciudadanía. Las personas que afectan la dignidad o integridad física o psicológica de otra cometen –dependiendo de su gravedad– faltas o delitos, generando situaciones que ponen en entredicho el ejercicio o goce de derechos. Sin embargo, no hay vulneración de derechos en esas circunstancias. Esto solo ocurre cuando el Estado, por medio de sus acciones u omisiones, no hace nada para proteger o reparar el daño ocasionado a las personas por esas situaciones que afectan sus derechos, o cuando son funcionarios/as públicos o agentes del Estado, como Fuerzas Armadas, de Orden y Seguridad, quienes incurren en las acciones u omisiones que dañan directamente a las personas. Es decir, cuando el Estado incumple sus obligaciones de respeto o de garantía. Por lo mismo, hay que cuidar el lenguaje y los ejemplos en materia de derechos, en los que se produce esta confusión. La </w:t>
      </w:r>
      <w:r>
        <w:lastRenderedPageBreak/>
        <w:t>distinción entre delito y vulneración de derechos humanos se vuelve clave a la hora de demandar que los/as garantes de derechos asuman sus responsabilidades.</w:t>
      </w:r>
    </w:p>
    <w:p w:rsidR="00561EAA" w:rsidRDefault="00561EAA" w:rsidP="00B04AE4">
      <w:pPr>
        <w:jc w:val="both"/>
      </w:pPr>
    </w:p>
    <w:p w:rsidR="00561EAA" w:rsidRDefault="00561EAA">
      <w:r>
        <w:rPr>
          <w:noProof/>
          <w:lang w:val="es-CL" w:eastAsia="es-CL"/>
        </w:rPr>
        <w:drawing>
          <wp:inline distT="0" distB="0" distL="0" distR="0">
            <wp:extent cx="5581650" cy="39147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914775"/>
                    </a:xfrm>
                    <a:prstGeom prst="rect">
                      <a:avLst/>
                    </a:prstGeom>
                    <a:noFill/>
                    <a:ln>
                      <a:noFill/>
                    </a:ln>
                  </pic:spPr>
                </pic:pic>
              </a:graphicData>
            </a:graphic>
          </wp:inline>
        </w:drawing>
      </w:r>
    </w:p>
    <w:p w:rsidR="00B04AE4" w:rsidRDefault="00B04AE4"/>
    <w:p w:rsidR="001474B8" w:rsidRDefault="001474B8">
      <w:r>
        <w:t>A continuación lee las páginas 54 y 55 de tu texto de estudio y responde las siguientes preguntas.</w:t>
      </w:r>
    </w:p>
    <w:p w:rsidR="001474B8" w:rsidRDefault="001474B8">
      <w:proofErr w:type="spellStart"/>
      <w:r>
        <w:t>Apoyate</w:t>
      </w:r>
      <w:proofErr w:type="spellEnd"/>
      <w:r>
        <w:t xml:space="preserve"> en el vocabu</w:t>
      </w:r>
      <w:r w:rsidR="007F15C3">
        <w:t>lario que se presenta a continuación</w:t>
      </w:r>
    </w:p>
    <w:p w:rsidR="001474B8" w:rsidRDefault="001474B8">
      <w:r>
        <w:t>1.- ¿Cómo crees que afectan las diferencias territoriales al goce de los derechos humanos y la vida cotidiana de las personas?</w:t>
      </w:r>
    </w:p>
    <w:p w:rsidR="001474B8" w:rsidRDefault="001474B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74B8" w:rsidRDefault="001474B8">
      <w:r>
        <w:t>2.- ¿Cuál es el rol que deben asumir las personas y las instituciones públicas y privadas para enfrentar estos problemas locales y globales?</w:t>
      </w:r>
    </w:p>
    <w:p w:rsidR="001474B8" w:rsidRDefault="001474B8">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74B8" w:rsidRDefault="001474B8"/>
    <w:p w:rsidR="001474B8" w:rsidRDefault="001474B8"/>
    <w:p w:rsidR="00B04AE4" w:rsidRDefault="007F15C3">
      <w:r>
        <w:t xml:space="preserve">1.- </w:t>
      </w:r>
      <w:r w:rsidR="00B04AE4" w:rsidRPr="00D90638">
        <w:rPr>
          <w:b/>
        </w:rPr>
        <w:t>Omisión</w:t>
      </w:r>
      <w:r>
        <w:t xml:space="preserve">: </w:t>
      </w:r>
      <w:r w:rsidR="00D90638" w:rsidRPr="00D90638">
        <w:t>es la abstención de hacer o decir algo. También es una falta, un descuido o una negligencia por parte de alguien encargado de realizar una tarea y que no la realiza.</w:t>
      </w:r>
    </w:p>
    <w:p w:rsidR="00B04AE4" w:rsidRDefault="00D90638">
      <w:r>
        <w:t xml:space="preserve">2.- </w:t>
      </w:r>
      <w:r w:rsidR="00B04AE4" w:rsidRPr="00D90638">
        <w:rPr>
          <w:b/>
        </w:rPr>
        <w:t>Inalienables</w:t>
      </w:r>
      <w:r>
        <w:rPr>
          <w:b/>
        </w:rPr>
        <w:t>:</w:t>
      </w:r>
      <w:r w:rsidRPr="00D90638">
        <w:rPr>
          <w:rFonts w:ascii="Georgia" w:hAnsi="Georgia"/>
          <w:color w:val="666666"/>
          <w:sz w:val="26"/>
          <w:szCs w:val="26"/>
          <w:shd w:val="clear" w:color="auto" w:fill="E6E6E6"/>
        </w:rPr>
        <w:t xml:space="preserve"> </w:t>
      </w:r>
      <w:r w:rsidRPr="00D90638">
        <w:t>cuyo dominio no se puede pasar o transmitir de un individuo a otro</w:t>
      </w:r>
      <w:r>
        <w:t>.</w:t>
      </w:r>
    </w:p>
    <w:p w:rsidR="00B04AE4" w:rsidRDefault="00D90638">
      <w:r>
        <w:t>3.-</w:t>
      </w:r>
      <w:r w:rsidRPr="00D90638">
        <w:rPr>
          <w:b/>
        </w:rPr>
        <w:t xml:space="preserve"> I</w:t>
      </w:r>
      <w:r w:rsidR="007F15C3" w:rsidRPr="00D90638">
        <w:rPr>
          <w:b/>
        </w:rPr>
        <w:t>ntrínseca</w:t>
      </w:r>
      <w:r>
        <w:rPr>
          <w:b/>
        </w:rPr>
        <w:t>:</w:t>
      </w:r>
      <w:r w:rsidRPr="00D90638">
        <w:rPr>
          <w:rFonts w:ascii="Arial" w:hAnsi="Arial" w:cs="Arial"/>
          <w:color w:val="222222"/>
          <w:shd w:val="clear" w:color="auto" w:fill="FFFFFF"/>
        </w:rPr>
        <w:t xml:space="preserve"> </w:t>
      </w:r>
      <w:r>
        <w:t>q</w:t>
      </w:r>
      <w:r w:rsidRPr="00D90638">
        <w:t>ue es propio o característico de la cosa que se expresa por sí misma y no depende de las circunstancias.</w:t>
      </w:r>
    </w:p>
    <w:p w:rsidR="00D90638" w:rsidRPr="00D90638" w:rsidRDefault="00D90638" w:rsidP="00D90638">
      <w:pPr>
        <w:rPr>
          <w:b/>
        </w:rPr>
      </w:pPr>
      <w:r w:rsidRPr="00D90638">
        <w:rPr>
          <w:b/>
        </w:rPr>
        <w:t>Pauta de autoevaluación</w:t>
      </w:r>
    </w:p>
    <w:tbl>
      <w:tblPr>
        <w:tblStyle w:val="Tablaconcuadrcula"/>
        <w:tblW w:w="9180" w:type="dxa"/>
        <w:tblLayout w:type="fixed"/>
        <w:tblLook w:val="04A0" w:firstRow="1" w:lastRow="0" w:firstColumn="1" w:lastColumn="0" w:noHBand="0" w:noVBand="1"/>
      </w:tblPr>
      <w:tblGrid>
        <w:gridCol w:w="4644"/>
        <w:gridCol w:w="1276"/>
        <w:gridCol w:w="1276"/>
        <w:gridCol w:w="1134"/>
        <w:gridCol w:w="850"/>
      </w:tblGrid>
      <w:tr w:rsidR="00D90638" w:rsidRPr="00D90638" w:rsidTr="002E098A">
        <w:trPr>
          <w:cantSplit/>
          <w:trHeight w:val="575"/>
        </w:trPr>
        <w:tc>
          <w:tcPr>
            <w:tcW w:w="4644" w:type="dxa"/>
          </w:tcPr>
          <w:p w:rsidR="00D90638" w:rsidRPr="00D90638" w:rsidRDefault="00D90638" w:rsidP="00D90638">
            <w:pPr>
              <w:rPr>
                <w:b/>
                <w:sz w:val="22"/>
              </w:rPr>
            </w:pPr>
            <w:r w:rsidRPr="00D90638">
              <w:rPr>
                <w:b/>
                <w:sz w:val="22"/>
              </w:rPr>
              <w:t>Indicador</w:t>
            </w:r>
          </w:p>
        </w:tc>
        <w:tc>
          <w:tcPr>
            <w:tcW w:w="1276" w:type="dxa"/>
          </w:tcPr>
          <w:p w:rsidR="00D90638" w:rsidRPr="00D90638" w:rsidRDefault="00D90638" w:rsidP="00D90638">
            <w:pPr>
              <w:rPr>
                <w:b/>
                <w:sz w:val="22"/>
              </w:rPr>
            </w:pPr>
            <w:r w:rsidRPr="00D90638">
              <w:rPr>
                <w:b/>
                <w:sz w:val="22"/>
              </w:rPr>
              <w:t>Siempre</w:t>
            </w:r>
          </w:p>
        </w:tc>
        <w:tc>
          <w:tcPr>
            <w:tcW w:w="1276" w:type="dxa"/>
          </w:tcPr>
          <w:p w:rsidR="00D90638" w:rsidRPr="00D90638" w:rsidRDefault="00D90638" w:rsidP="00D90638">
            <w:pPr>
              <w:rPr>
                <w:b/>
                <w:sz w:val="22"/>
              </w:rPr>
            </w:pPr>
            <w:r w:rsidRPr="00D90638">
              <w:rPr>
                <w:b/>
                <w:sz w:val="22"/>
              </w:rPr>
              <w:t>Casi Siempre</w:t>
            </w:r>
          </w:p>
        </w:tc>
        <w:tc>
          <w:tcPr>
            <w:tcW w:w="1134" w:type="dxa"/>
          </w:tcPr>
          <w:p w:rsidR="00D90638" w:rsidRPr="00D90638" w:rsidRDefault="00D90638" w:rsidP="00D90638">
            <w:pPr>
              <w:rPr>
                <w:b/>
                <w:sz w:val="22"/>
              </w:rPr>
            </w:pPr>
            <w:r w:rsidRPr="00D90638">
              <w:rPr>
                <w:b/>
                <w:sz w:val="22"/>
              </w:rPr>
              <w:t xml:space="preserve">Algunas veces </w:t>
            </w:r>
          </w:p>
        </w:tc>
        <w:tc>
          <w:tcPr>
            <w:tcW w:w="850" w:type="dxa"/>
          </w:tcPr>
          <w:p w:rsidR="00D90638" w:rsidRPr="00D90638" w:rsidRDefault="00D90638" w:rsidP="00D90638">
            <w:pPr>
              <w:rPr>
                <w:b/>
                <w:sz w:val="22"/>
              </w:rPr>
            </w:pPr>
            <w:r w:rsidRPr="00D90638">
              <w:rPr>
                <w:b/>
                <w:sz w:val="22"/>
              </w:rPr>
              <w:t>Esta vez no</w:t>
            </w:r>
          </w:p>
        </w:tc>
      </w:tr>
      <w:tr w:rsidR="00D90638" w:rsidRPr="00D90638" w:rsidTr="002E098A">
        <w:trPr>
          <w:trHeight w:val="319"/>
        </w:trPr>
        <w:tc>
          <w:tcPr>
            <w:tcW w:w="4644" w:type="dxa"/>
          </w:tcPr>
          <w:p w:rsidR="00D90638" w:rsidRPr="00D90638" w:rsidRDefault="00D90638" w:rsidP="00D90638">
            <w:pPr>
              <w:rPr>
                <w:sz w:val="22"/>
              </w:rPr>
            </w:pPr>
            <w:r w:rsidRPr="00D90638">
              <w:rPr>
                <w:sz w:val="22"/>
              </w:rPr>
              <w:t>He dedicado el tiempo suficiente a resolver esta guía</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477"/>
        </w:trPr>
        <w:tc>
          <w:tcPr>
            <w:tcW w:w="4644" w:type="dxa"/>
          </w:tcPr>
          <w:p w:rsidR="00D90638" w:rsidRPr="00D90638" w:rsidRDefault="00D90638" w:rsidP="00D90638">
            <w:pPr>
              <w:rPr>
                <w:sz w:val="22"/>
              </w:rPr>
            </w:pPr>
            <w:r w:rsidRPr="00D90638">
              <w:rPr>
                <w:sz w:val="22"/>
              </w:rPr>
              <w:t>Me preocupé de leer y clarificar el objetivo de esta actividad propuesta por mi profesor (a)</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290"/>
        </w:trPr>
        <w:tc>
          <w:tcPr>
            <w:tcW w:w="4644" w:type="dxa"/>
          </w:tcPr>
          <w:p w:rsidR="00D90638" w:rsidRPr="00D90638" w:rsidRDefault="00D90638" w:rsidP="00D90638">
            <w:pPr>
              <w:rPr>
                <w:sz w:val="22"/>
              </w:rPr>
            </w:pPr>
            <w:r w:rsidRPr="00D90638">
              <w:rPr>
                <w:sz w:val="22"/>
              </w:rPr>
              <w:t xml:space="preserve">He tomado nota de lo más relevante </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592"/>
        </w:trPr>
        <w:tc>
          <w:tcPr>
            <w:tcW w:w="4644" w:type="dxa"/>
          </w:tcPr>
          <w:p w:rsidR="00D90638" w:rsidRPr="00D90638" w:rsidRDefault="00D90638" w:rsidP="00D90638">
            <w:pPr>
              <w:rPr>
                <w:sz w:val="22"/>
              </w:rPr>
            </w:pPr>
            <w:r w:rsidRPr="00D90638">
              <w:rPr>
                <w:sz w:val="22"/>
              </w:rPr>
              <w:t>He pensado en lo que ya sé de este tema para relacionarlo con lo que aprenderé</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290"/>
        </w:trPr>
        <w:tc>
          <w:tcPr>
            <w:tcW w:w="4644" w:type="dxa"/>
          </w:tcPr>
          <w:p w:rsidR="00D90638" w:rsidRPr="00D90638" w:rsidRDefault="00D90638" w:rsidP="00D90638">
            <w:pPr>
              <w:rPr>
                <w:sz w:val="22"/>
              </w:rPr>
            </w:pPr>
            <w:r w:rsidRPr="00D90638">
              <w:rPr>
                <w:sz w:val="22"/>
              </w:rPr>
              <w:t xml:space="preserve">Atendí a las recomendaciones de mi profesor (a) </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455"/>
        </w:trPr>
        <w:tc>
          <w:tcPr>
            <w:tcW w:w="4644" w:type="dxa"/>
          </w:tcPr>
          <w:p w:rsidR="00D90638" w:rsidRPr="00D90638" w:rsidRDefault="00D90638" w:rsidP="00D90638">
            <w:pPr>
              <w:rPr>
                <w:sz w:val="22"/>
              </w:rPr>
            </w:pPr>
            <w:r w:rsidRPr="00D90638">
              <w:rPr>
                <w:sz w:val="22"/>
              </w:rPr>
              <w:t>Realicé conexiones entre la información  nueva con los que ya sabía</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545"/>
        </w:trPr>
        <w:tc>
          <w:tcPr>
            <w:tcW w:w="4644" w:type="dxa"/>
          </w:tcPr>
          <w:p w:rsidR="00D90638" w:rsidRPr="00D90638" w:rsidRDefault="00D90638" w:rsidP="00D90638">
            <w:pPr>
              <w:rPr>
                <w:sz w:val="22"/>
              </w:rPr>
            </w:pPr>
            <w:r w:rsidRPr="00D90638">
              <w:rPr>
                <w:sz w:val="22"/>
              </w:rPr>
              <w:t xml:space="preserve">Identifiqué las dificultades que enfrenté al hacer las actividades </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491"/>
        </w:trPr>
        <w:tc>
          <w:tcPr>
            <w:tcW w:w="4644" w:type="dxa"/>
          </w:tcPr>
          <w:p w:rsidR="00D90638" w:rsidRPr="00D90638" w:rsidRDefault="00D90638" w:rsidP="00D90638">
            <w:pPr>
              <w:rPr>
                <w:sz w:val="22"/>
              </w:rPr>
            </w:pPr>
            <w:r w:rsidRPr="00D90638">
              <w:rPr>
                <w:sz w:val="22"/>
              </w:rPr>
              <w:t>Identifiqué e integré nuevo vocabulario especializado propio de las Ciencias Sociales</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937"/>
        </w:trPr>
        <w:tc>
          <w:tcPr>
            <w:tcW w:w="4644" w:type="dxa"/>
          </w:tcPr>
          <w:p w:rsidR="00D90638" w:rsidRPr="00D90638" w:rsidRDefault="00D90638" w:rsidP="00D90638">
            <w:pPr>
              <w:rPr>
                <w:sz w:val="22"/>
              </w:rPr>
            </w:pPr>
            <w:r w:rsidRPr="00D90638">
              <w:rPr>
                <w:sz w:val="22"/>
              </w:rPr>
              <w:lastRenderedPageBreak/>
              <w:t>Usé recursos diversos (fuentes digitales, libro de texto, consulta a mis padres u otros compañeros) para aprender más de la temática propuesta</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639"/>
        </w:trPr>
        <w:tc>
          <w:tcPr>
            <w:tcW w:w="4644" w:type="dxa"/>
          </w:tcPr>
          <w:p w:rsidR="00D90638" w:rsidRPr="00D90638" w:rsidRDefault="00D90638" w:rsidP="00D90638">
            <w:pPr>
              <w:rPr>
                <w:sz w:val="22"/>
              </w:rPr>
            </w:pPr>
            <w:r w:rsidRPr="00D90638">
              <w:rPr>
                <w:sz w:val="22"/>
              </w:rPr>
              <w:t>Me planteo preguntas o desarrollo  imágenes mentales para comprender el contenido estudiado</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512"/>
        </w:trPr>
        <w:tc>
          <w:tcPr>
            <w:tcW w:w="4644" w:type="dxa"/>
          </w:tcPr>
          <w:p w:rsidR="00D90638" w:rsidRPr="00D90638" w:rsidRDefault="00D90638" w:rsidP="00D90638">
            <w:pPr>
              <w:rPr>
                <w:sz w:val="22"/>
              </w:rPr>
            </w:pPr>
            <w:r w:rsidRPr="00D90638">
              <w:rPr>
                <w:sz w:val="22"/>
              </w:rPr>
              <w:t>Valoré mi responsabilidad como estudiante en mi contexto local y nacional</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684"/>
        </w:trPr>
        <w:tc>
          <w:tcPr>
            <w:tcW w:w="4644" w:type="dxa"/>
          </w:tcPr>
          <w:p w:rsidR="00D90638" w:rsidRPr="00D90638" w:rsidRDefault="00D90638" w:rsidP="00D90638">
            <w:pPr>
              <w:rPr>
                <w:sz w:val="22"/>
              </w:rPr>
            </w:pPr>
            <w:r w:rsidRPr="00D90638">
              <w:rPr>
                <w:sz w:val="22"/>
              </w:rPr>
              <w:t>Utilicé los canales propuestos por el profesor para hacer consultas sobre  las actividades sugeridas</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r w:rsidR="00D90638" w:rsidRPr="00D90638" w:rsidTr="002E098A">
        <w:trPr>
          <w:trHeight w:val="882"/>
        </w:trPr>
        <w:tc>
          <w:tcPr>
            <w:tcW w:w="4644" w:type="dxa"/>
          </w:tcPr>
          <w:p w:rsidR="00D90638" w:rsidRPr="00D90638" w:rsidRDefault="00D90638" w:rsidP="00D90638">
            <w:pPr>
              <w:rPr>
                <w:sz w:val="22"/>
              </w:rPr>
            </w:pPr>
            <w:r w:rsidRPr="00D90638">
              <w:rPr>
                <w:sz w:val="22"/>
              </w:rPr>
              <w:t>Creo que puedo aplicar los conceptos e ideas adquiridas, las habilidades desarrolladas y los recursos desarrollados a situaciones nuevas</w:t>
            </w:r>
          </w:p>
        </w:tc>
        <w:tc>
          <w:tcPr>
            <w:tcW w:w="1276" w:type="dxa"/>
          </w:tcPr>
          <w:p w:rsidR="00D90638" w:rsidRPr="00D90638" w:rsidRDefault="00D90638" w:rsidP="00D90638">
            <w:pPr>
              <w:rPr>
                <w:sz w:val="22"/>
              </w:rPr>
            </w:pPr>
          </w:p>
        </w:tc>
        <w:tc>
          <w:tcPr>
            <w:tcW w:w="1276" w:type="dxa"/>
          </w:tcPr>
          <w:p w:rsidR="00D90638" w:rsidRPr="00D90638" w:rsidRDefault="00D90638" w:rsidP="00D90638">
            <w:pPr>
              <w:rPr>
                <w:sz w:val="22"/>
              </w:rPr>
            </w:pPr>
          </w:p>
        </w:tc>
        <w:tc>
          <w:tcPr>
            <w:tcW w:w="1134" w:type="dxa"/>
          </w:tcPr>
          <w:p w:rsidR="00D90638" w:rsidRPr="00D90638" w:rsidRDefault="00D90638" w:rsidP="00D90638">
            <w:pPr>
              <w:rPr>
                <w:sz w:val="22"/>
              </w:rPr>
            </w:pPr>
          </w:p>
        </w:tc>
        <w:tc>
          <w:tcPr>
            <w:tcW w:w="850" w:type="dxa"/>
          </w:tcPr>
          <w:p w:rsidR="00D90638" w:rsidRPr="00D90638" w:rsidRDefault="00D90638" w:rsidP="00D90638">
            <w:pPr>
              <w:rPr>
                <w:sz w:val="22"/>
              </w:rPr>
            </w:pPr>
          </w:p>
        </w:tc>
      </w:tr>
    </w:tbl>
    <w:p w:rsidR="00D90638" w:rsidRPr="00D90638" w:rsidRDefault="00D90638" w:rsidP="00D90638"/>
    <w:p w:rsidR="00D90638" w:rsidRDefault="00D90638"/>
    <w:p w:rsidR="00D90638" w:rsidRDefault="00D90638"/>
    <w:sectPr w:rsidR="00D906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AA"/>
    <w:rsid w:val="001474B8"/>
    <w:rsid w:val="003E3EFC"/>
    <w:rsid w:val="004A4B1A"/>
    <w:rsid w:val="00561EAA"/>
    <w:rsid w:val="007F15C3"/>
    <w:rsid w:val="00991D04"/>
    <w:rsid w:val="00B04AE4"/>
    <w:rsid w:val="00D90638"/>
    <w:rsid w:val="00ED78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301A8-8201-4427-9DBD-462C7FE3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AA"/>
    <w:pPr>
      <w:spacing w:after="200" w:line="276" w:lineRule="auto"/>
    </w:pPr>
    <w:rPr>
      <w:rFonts w:ascii="Calibri" w:eastAsia="Times New Roman" w:hAnsi="Calibri" w:cs="Times New Roman"/>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EAA"/>
    <w:pPr>
      <w:ind w:left="720"/>
      <w:contextualSpacing/>
    </w:pPr>
  </w:style>
  <w:style w:type="paragraph" w:customStyle="1" w:styleId="Contenidodelmarco">
    <w:name w:val="Contenido del marco"/>
    <w:basedOn w:val="Normal"/>
    <w:qFormat/>
    <w:rsid w:val="00561EAA"/>
  </w:style>
  <w:style w:type="character" w:customStyle="1" w:styleId="EnlacedeInternet">
    <w:name w:val="Enlace de Internet"/>
    <w:basedOn w:val="Fuentedeprrafopredeter"/>
    <w:uiPriority w:val="99"/>
    <w:rsid w:val="00561EAA"/>
    <w:rPr>
      <w:color w:val="0563C1" w:themeColor="hyperlink"/>
      <w:u w:val="single"/>
    </w:rPr>
  </w:style>
  <w:style w:type="table" w:styleId="Tablaconcuadrcula">
    <w:name w:val="Table Grid"/>
    <w:basedOn w:val="Tablanormal"/>
    <w:uiPriority w:val="59"/>
    <w:rsid w:val="00561EAA"/>
    <w:pPr>
      <w:spacing w:after="0" w:line="240" w:lineRule="auto"/>
    </w:pPr>
    <w:rPr>
      <w:rFonts w:ascii="Calibri" w:eastAsia="Times New Roman" w:hAnsi="Calibri" w:cs="Times New Roman"/>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allendes@maxsalas.cl" TargetMode="External"/><Relationship Id="rId13" Type="http://schemas.openxmlformats.org/officeDocument/2006/relationships/hyperlink" Target="mailto:quierovivi@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dres.osorio@maxsalas.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ictoria.herrera.quiroga@gmail.com"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rebeca.bustos@maxsalas.cl" TargetMode="External"/><Relationship Id="rId14" Type="http://schemas.openxmlformats.org/officeDocument/2006/relationships/hyperlink" Target="mailto:jccturne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2020-06-12T23:07:00Z</dcterms:created>
  <dcterms:modified xsi:type="dcterms:W3CDTF">2020-06-13T01:19:00Z</dcterms:modified>
</cp:coreProperties>
</file>