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FC26C" w14:textId="223547C7" w:rsidR="00C444D6" w:rsidRPr="003D5445" w:rsidRDefault="00614191" w:rsidP="00C444D6">
      <w:pPr>
        <w:pStyle w:val="Sinespaciado"/>
        <w:jc w:val="both"/>
        <w:rPr>
          <w:rFonts w:cstheme="minorHAnsi"/>
        </w:rPr>
      </w:pPr>
      <w:r>
        <w:rPr>
          <w:noProof/>
          <w:lang w:val="en-US" w:eastAsia="en-US"/>
        </w:rPr>
        <w:drawing>
          <wp:anchor distT="0" distB="0" distL="114300" distR="114300" simplePos="0" relativeHeight="251685888" behindDoc="0" locked="0" layoutInCell="1" allowOverlap="1" wp14:anchorId="45AE208E" wp14:editId="48F93A2E">
            <wp:simplePos x="0" y="0"/>
            <wp:positionH relativeFrom="margin">
              <wp:posOffset>66675</wp:posOffset>
            </wp:positionH>
            <wp:positionV relativeFrom="paragraph">
              <wp:posOffset>0</wp:posOffset>
            </wp:positionV>
            <wp:extent cx="495300" cy="639445"/>
            <wp:effectExtent l="0" t="0" r="0" b="8255"/>
            <wp:wrapSquare wrapText="bothSides"/>
            <wp:docPr id="7" name="Imagen 7"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D5BB0B" w14:textId="50834DAF" w:rsidR="00C3216C" w:rsidRDefault="00C3216C" w:rsidP="00C444D6">
      <w:pPr>
        <w:jc w:val="both"/>
        <w:rPr>
          <w:rFonts w:cstheme="minorHAnsi"/>
          <w:b/>
        </w:rPr>
      </w:pPr>
      <w:r>
        <w:rPr>
          <w:rFonts w:cstheme="minorHAnsi"/>
          <w:b/>
        </w:rPr>
        <w:t xml:space="preserve">                                                                                                                                                                          </w:t>
      </w:r>
      <w:r>
        <w:rPr>
          <w:rFonts w:cstheme="minorHAnsi"/>
          <w:b/>
          <w:noProof/>
          <w:lang w:val="en-US" w:eastAsia="en-US"/>
        </w:rPr>
        <w:drawing>
          <wp:inline distT="0" distB="0" distL="0" distR="0" wp14:anchorId="17B47005" wp14:editId="6E47CA8F">
            <wp:extent cx="511810" cy="311150"/>
            <wp:effectExtent l="0" t="0" r="254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810" cy="311150"/>
                    </a:xfrm>
                    <a:prstGeom prst="rect">
                      <a:avLst/>
                    </a:prstGeom>
                    <a:noFill/>
                  </pic:spPr>
                </pic:pic>
              </a:graphicData>
            </a:graphic>
          </wp:inline>
        </w:drawing>
      </w:r>
    </w:p>
    <w:p w14:paraId="5C24AE04" w14:textId="77777777" w:rsidR="00C3216C" w:rsidRDefault="00C3216C" w:rsidP="00C444D6">
      <w:pPr>
        <w:jc w:val="both"/>
        <w:rPr>
          <w:rFonts w:cstheme="minorHAnsi"/>
          <w:b/>
        </w:rPr>
      </w:pPr>
    </w:p>
    <w:p w14:paraId="3E329FFF" w14:textId="52B09A84" w:rsidR="00750696" w:rsidRPr="003D5445" w:rsidRDefault="00750696" w:rsidP="00C444D6">
      <w:pPr>
        <w:jc w:val="both"/>
        <w:rPr>
          <w:rFonts w:cstheme="minorHAnsi"/>
        </w:rPr>
      </w:pPr>
      <w:r w:rsidRPr="003D5445">
        <w:rPr>
          <w:rFonts w:cstheme="minorHAnsi"/>
          <w:b/>
        </w:rPr>
        <w:t xml:space="preserve">Objetivo de la clase: </w:t>
      </w:r>
      <w:r w:rsidR="002142E6" w:rsidRPr="003D5445">
        <w:rPr>
          <w:rFonts w:cstheme="minorHAnsi"/>
        </w:rPr>
        <w:t xml:space="preserve">Reconocer con qué intención usa el autor distintos </w:t>
      </w:r>
      <w:r w:rsidR="00A31EB9" w:rsidRPr="003D5445">
        <w:rPr>
          <w:rFonts w:cstheme="minorHAnsi"/>
        </w:rPr>
        <w:t>elementos</w:t>
      </w:r>
      <w:r w:rsidR="002142E6" w:rsidRPr="003D5445">
        <w:rPr>
          <w:rFonts w:cstheme="minorHAnsi"/>
        </w:rPr>
        <w:t xml:space="preserve"> léxicos valorativos </w:t>
      </w:r>
      <w:r w:rsidR="00A31EB9" w:rsidRPr="003D5445">
        <w:rPr>
          <w:rFonts w:cstheme="minorHAnsi"/>
        </w:rPr>
        <w:t xml:space="preserve">y figuras retóricas. </w:t>
      </w:r>
    </w:p>
    <w:p w14:paraId="3730DB1F" w14:textId="3A0198FF" w:rsidR="00946F6B" w:rsidRDefault="00946F6B" w:rsidP="003D5445">
      <w:pPr>
        <w:pStyle w:val="Prrafodelista"/>
        <w:numPr>
          <w:ilvl w:val="0"/>
          <w:numId w:val="4"/>
        </w:numPr>
        <w:ind w:left="1418"/>
        <w:rPr>
          <w:rFonts w:cstheme="minorHAnsi"/>
          <w:b/>
        </w:rPr>
      </w:pPr>
      <w:r w:rsidRPr="003D5445">
        <w:rPr>
          <w:rFonts w:cstheme="minorHAnsi"/>
          <w:b/>
        </w:rPr>
        <w:t>Actividad N°</w:t>
      </w:r>
      <w:r w:rsidR="00614191">
        <w:rPr>
          <w:rFonts w:cstheme="minorHAnsi"/>
          <w:b/>
        </w:rPr>
        <w:t xml:space="preserve">1 </w:t>
      </w:r>
    </w:p>
    <w:p w14:paraId="121C381F" w14:textId="1C1F1F33" w:rsidR="003D5445" w:rsidRPr="003D5445" w:rsidRDefault="0057577A" w:rsidP="003D5445">
      <w:pPr>
        <w:pStyle w:val="Prrafodelista"/>
        <w:ind w:left="1418"/>
        <w:rPr>
          <w:rFonts w:cstheme="minorHAnsi"/>
          <w:b/>
        </w:rPr>
      </w:pPr>
      <w:r>
        <w:rPr>
          <w:noProof/>
          <w:lang w:val="en-US" w:eastAsia="en-US"/>
        </w:rPr>
        <mc:AlternateContent>
          <mc:Choice Requires="wpc">
            <w:drawing>
              <wp:anchor distT="0" distB="0" distL="114300" distR="114300" simplePos="0" relativeHeight="251666432" behindDoc="1" locked="0" layoutInCell="1" allowOverlap="1" wp14:anchorId="008649ED" wp14:editId="7876C056">
                <wp:simplePos x="0" y="0"/>
                <wp:positionH relativeFrom="margin">
                  <wp:align>right</wp:align>
                </wp:positionH>
                <wp:positionV relativeFrom="page">
                  <wp:posOffset>2076450</wp:posOffset>
                </wp:positionV>
                <wp:extent cx="6838950" cy="4086225"/>
                <wp:effectExtent l="0" t="0" r="19050" b="28575"/>
                <wp:wrapNone/>
                <wp:docPr id="12" name="Lienzo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19050">
                          <a:solidFill>
                            <a:schemeClr val="tx1"/>
                          </a:solidFill>
                        </a:ln>
                      </wpc:whole>
                    </wpc:wpc>
                  </a:graphicData>
                </a:graphic>
                <wp14:sizeRelH relativeFrom="page">
                  <wp14:pctWidth>0</wp14:pctWidth>
                </wp14:sizeRelH>
                <wp14:sizeRelV relativeFrom="page">
                  <wp14:pctHeight>0</wp14:pctHeight>
                </wp14:sizeRelV>
              </wp:anchor>
            </w:drawing>
          </mc:Choice>
          <mc:Fallback>
            <w:pict>
              <v:group w14:anchorId="0EB54388" id="Lienzo 12" o:spid="_x0000_s1026" editas="canvas" style="position:absolute;margin-left:487.3pt;margin-top:163.5pt;width:538.5pt;height:321.75pt;z-index:-251650048;mso-position-horizontal:right;mso-position-horizontal-relative:margin;mso-position-vertical-relative:page" coordsize="68389,40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">
                <v:shape id="_x0000_s1027" type="#_x0000_t75" style="position:absolute;width:68389;height:40862;visibility:visible;mso-wrap-style:square" filled="t" stroked="t" strokecolor="black [3213]" strokeweight="1.5pt">
                  <v:fill o:detectmouseclick="t"/>
                  <v:path o:connecttype="none"/>
                </v:shape>
                <w10:wrap anchorx="margin" anchory="page"/>
              </v:group>
            </w:pict>
          </mc:Fallback>
        </mc:AlternateContent>
      </w:r>
    </w:p>
    <w:p w14:paraId="303E4720" w14:textId="65D70588" w:rsidR="00BD31C8" w:rsidRPr="003D5445" w:rsidRDefault="00BD31C8" w:rsidP="003D5445">
      <w:pPr>
        <w:pStyle w:val="Prrafodelista"/>
        <w:numPr>
          <w:ilvl w:val="0"/>
          <w:numId w:val="37"/>
        </w:numPr>
        <w:autoSpaceDE w:val="0"/>
        <w:autoSpaceDN w:val="0"/>
        <w:adjustRightInd w:val="0"/>
        <w:spacing w:after="0" w:line="240" w:lineRule="auto"/>
        <w:jc w:val="both"/>
        <w:rPr>
          <w:rFonts w:cstheme="minorHAnsi"/>
          <w:bCs/>
        </w:rPr>
      </w:pPr>
      <w:r w:rsidRPr="003D5445">
        <w:rPr>
          <w:rFonts w:cstheme="minorHAnsi"/>
          <w:bCs/>
        </w:rPr>
        <w:t xml:space="preserve">Lee el siguiente </w:t>
      </w:r>
      <w:r w:rsidR="00491DF5" w:rsidRPr="003D5445">
        <w:rPr>
          <w:rFonts w:cstheme="minorHAnsi"/>
          <w:bCs/>
        </w:rPr>
        <w:t xml:space="preserve">fragmento de un texto argumentativo del periodista y escritor Cristian </w:t>
      </w:r>
      <w:proofErr w:type="spellStart"/>
      <w:r w:rsidR="00491DF5" w:rsidRPr="003D5445">
        <w:rPr>
          <w:rFonts w:cstheme="minorHAnsi"/>
          <w:bCs/>
        </w:rPr>
        <w:t>Warnken</w:t>
      </w:r>
      <w:proofErr w:type="spellEnd"/>
      <w:r w:rsidR="00491DF5" w:rsidRPr="003D5445">
        <w:rPr>
          <w:rFonts w:cstheme="minorHAnsi"/>
          <w:bCs/>
        </w:rPr>
        <w:t xml:space="preserve">, publicado en el año 2012 en el diario El Mercurio. </w:t>
      </w:r>
    </w:p>
    <w:p w14:paraId="607957E1" w14:textId="07FEE08D" w:rsidR="00BD31C8" w:rsidRPr="003D5445" w:rsidRDefault="00BD31C8" w:rsidP="003D5445">
      <w:pPr>
        <w:autoSpaceDE w:val="0"/>
        <w:autoSpaceDN w:val="0"/>
        <w:adjustRightInd w:val="0"/>
        <w:spacing w:after="0" w:line="240" w:lineRule="auto"/>
        <w:jc w:val="both"/>
        <w:rPr>
          <w:rFonts w:cstheme="minorHAnsi"/>
          <w:b/>
        </w:rPr>
      </w:pPr>
    </w:p>
    <w:p w14:paraId="1D1000A2" w14:textId="4BEB4767" w:rsidR="00CB6A65" w:rsidRPr="003D5445" w:rsidRDefault="00CB6A65" w:rsidP="003D5445">
      <w:pPr>
        <w:autoSpaceDE w:val="0"/>
        <w:autoSpaceDN w:val="0"/>
        <w:adjustRightInd w:val="0"/>
        <w:spacing w:after="0" w:line="240" w:lineRule="auto"/>
        <w:ind w:left="142" w:right="191"/>
        <w:jc w:val="center"/>
        <w:rPr>
          <w:rFonts w:cstheme="minorHAnsi"/>
          <w:b/>
          <w:bCs/>
          <w:color w:val="000000"/>
          <w:lang w:val="es-419"/>
        </w:rPr>
      </w:pPr>
      <w:r w:rsidRPr="003D5445">
        <w:rPr>
          <w:rFonts w:cstheme="minorHAnsi"/>
          <w:b/>
          <w:bCs/>
          <w:color w:val="000000"/>
          <w:lang w:val="es-419"/>
        </w:rPr>
        <w:t>Cuidado con Chile</w:t>
      </w:r>
    </w:p>
    <w:p w14:paraId="2B40B608" w14:textId="5C91EE3F" w:rsidR="00BD31C8" w:rsidRDefault="00BD31C8" w:rsidP="003D5445">
      <w:pPr>
        <w:autoSpaceDE w:val="0"/>
        <w:autoSpaceDN w:val="0"/>
        <w:adjustRightInd w:val="0"/>
        <w:spacing w:after="0" w:line="240" w:lineRule="auto"/>
        <w:ind w:left="142" w:right="191"/>
        <w:rPr>
          <w:rFonts w:ascii="MinionPro-Regular" w:eastAsia="MinionPro-Regular" w:hAnsi="MinionPro-Medium" w:cs="MinionPro-Regular"/>
          <w:color w:val="000000"/>
          <w:sz w:val="18"/>
          <w:szCs w:val="18"/>
          <w:lang w:val="es-419"/>
        </w:rPr>
      </w:pPr>
    </w:p>
    <w:p w14:paraId="58D06C24" w14:textId="43FF3685" w:rsidR="00CB6A65" w:rsidRPr="000F070A" w:rsidRDefault="00BD31C8" w:rsidP="003D5445">
      <w:pPr>
        <w:autoSpaceDE w:val="0"/>
        <w:autoSpaceDN w:val="0"/>
        <w:adjustRightInd w:val="0"/>
        <w:spacing w:after="0" w:line="240" w:lineRule="auto"/>
        <w:ind w:left="142" w:right="191"/>
        <w:jc w:val="both"/>
        <w:rPr>
          <w:rFonts w:cstheme="minorHAnsi"/>
        </w:rPr>
      </w:pPr>
      <w:r w:rsidRPr="000F070A">
        <w:rPr>
          <w:rFonts w:cstheme="minorHAnsi"/>
        </w:rPr>
        <w:t xml:space="preserve">¿Qué pasaría si la Catedral de </w:t>
      </w:r>
      <w:proofErr w:type="spellStart"/>
      <w:r w:rsidRPr="000F070A">
        <w:rPr>
          <w:rFonts w:cstheme="minorHAnsi"/>
        </w:rPr>
        <w:t>Notre</w:t>
      </w:r>
      <w:proofErr w:type="spellEnd"/>
      <w:r w:rsidRPr="000F070A">
        <w:rPr>
          <w:rFonts w:cstheme="minorHAnsi"/>
        </w:rPr>
        <w:t xml:space="preserve"> Dame de Paris se </w:t>
      </w:r>
      <w:r w:rsidR="000B7CDF" w:rsidRPr="000F070A">
        <w:rPr>
          <w:rFonts w:cstheme="minorHAnsi"/>
        </w:rPr>
        <w:t>quemará</w:t>
      </w:r>
      <w:r w:rsidRPr="000F070A">
        <w:rPr>
          <w:rFonts w:cstheme="minorHAnsi"/>
        </w:rPr>
        <w:t xml:space="preserve"> y se descubriera que el origen del incendio es producto de la negligencia de un turista extranjero que prendió fuego al interior de ella?</w:t>
      </w:r>
      <w:r w:rsidR="00CB6A65" w:rsidRPr="000F070A">
        <w:rPr>
          <w:rFonts w:cstheme="minorHAnsi"/>
        </w:rPr>
        <w:t xml:space="preserve"> </w:t>
      </w:r>
      <w:r w:rsidRPr="000F070A">
        <w:rPr>
          <w:rFonts w:cstheme="minorHAnsi"/>
        </w:rPr>
        <w:t>¿Qué ocurriría si por un descuido de un turista chileno se incendiara una sinagoga milenaria en Jerusalén o una mezquita en La Meca?</w:t>
      </w:r>
      <w:r w:rsidR="00CB6A65" w:rsidRPr="000F070A">
        <w:rPr>
          <w:rFonts w:cstheme="minorHAnsi"/>
        </w:rPr>
        <w:t xml:space="preserve"> El que miles de </w:t>
      </w:r>
      <w:r w:rsidRPr="000F070A">
        <w:rPr>
          <w:rFonts w:cstheme="minorHAnsi"/>
        </w:rPr>
        <w:t>hectáreas</w:t>
      </w:r>
      <w:r w:rsidR="00CB6A65" w:rsidRPr="000F070A">
        <w:rPr>
          <w:rFonts w:cstheme="minorHAnsi"/>
        </w:rPr>
        <w:t xml:space="preserve"> de las Torres</w:t>
      </w:r>
      <w:r w:rsidRPr="000F070A">
        <w:rPr>
          <w:rFonts w:cstheme="minorHAnsi"/>
        </w:rPr>
        <w:t xml:space="preserve"> </w:t>
      </w:r>
      <w:r w:rsidR="00CB6A65" w:rsidRPr="000F070A">
        <w:rPr>
          <w:rFonts w:cstheme="minorHAnsi"/>
        </w:rPr>
        <w:t xml:space="preserve">del </w:t>
      </w:r>
      <w:proofErr w:type="spellStart"/>
      <w:r w:rsidR="00CB6A65" w:rsidRPr="000F070A">
        <w:rPr>
          <w:rFonts w:cstheme="minorHAnsi"/>
        </w:rPr>
        <w:t>Paine</w:t>
      </w:r>
      <w:proofErr w:type="spellEnd"/>
      <w:r w:rsidR="00CB6A65" w:rsidRPr="000F070A">
        <w:rPr>
          <w:rFonts w:cstheme="minorHAnsi"/>
        </w:rPr>
        <w:t xml:space="preserve"> </w:t>
      </w:r>
      <w:r w:rsidRPr="000F070A">
        <w:rPr>
          <w:rFonts w:cstheme="minorHAnsi"/>
        </w:rPr>
        <w:t>estén</w:t>
      </w:r>
      <w:r w:rsidR="00CB6A65" w:rsidRPr="000F070A">
        <w:rPr>
          <w:rFonts w:cstheme="minorHAnsi"/>
        </w:rPr>
        <w:t xml:space="preserve"> ardiendo es tan grave para Chile como lo serian para franceses,</w:t>
      </w:r>
      <w:r w:rsidRPr="000F070A">
        <w:rPr>
          <w:rFonts w:cstheme="minorHAnsi"/>
        </w:rPr>
        <w:t xml:space="preserve"> judíos</w:t>
      </w:r>
      <w:r w:rsidR="00CB6A65" w:rsidRPr="000F070A">
        <w:rPr>
          <w:rFonts w:cstheme="minorHAnsi"/>
        </w:rPr>
        <w:t xml:space="preserve"> e </w:t>
      </w:r>
      <w:r w:rsidRPr="000F070A">
        <w:rPr>
          <w:rFonts w:cstheme="minorHAnsi"/>
        </w:rPr>
        <w:t>islámicos</w:t>
      </w:r>
      <w:r w:rsidR="00CB6A65" w:rsidRPr="000F070A">
        <w:rPr>
          <w:rFonts w:cstheme="minorHAnsi"/>
        </w:rPr>
        <w:t xml:space="preserve"> las imaginarias destrucciones que acabo de enumerar.</w:t>
      </w:r>
    </w:p>
    <w:p w14:paraId="0E8B726C" w14:textId="77777777" w:rsidR="00BD31C8" w:rsidRPr="000F070A" w:rsidRDefault="00BD31C8" w:rsidP="003D5445">
      <w:pPr>
        <w:autoSpaceDE w:val="0"/>
        <w:autoSpaceDN w:val="0"/>
        <w:adjustRightInd w:val="0"/>
        <w:spacing w:after="0" w:line="240" w:lineRule="auto"/>
        <w:ind w:left="142" w:right="191"/>
        <w:jc w:val="both"/>
        <w:rPr>
          <w:rFonts w:cstheme="minorHAnsi"/>
        </w:rPr>
      </w:pPr>
    </w:p>
    <w:p w14:paraId="28975419" w14:textId="084BA9B1" w:rsidR="00CB6A65" w:rsidRPr="000F070A" w:rsidRDefault="00CB6A65" w:rsidP="003D5445">
      <w:pPr>
        <w:autoSpaceDE w:val="0"/>
        <w:autoSpaceDN w:val="0"/>
        <w:adjustRightInd w:val="0"/>
        <w:spacing w:after="0" w:line="240" w:lineRule="auto"/>
        <w:ind w:left="142" w:right="191"/>
        <w:jc w:val="both"/>
        <w:rPr>
          <w:rFonts w:cstheme="minorHAnsi"/>
        </w:rPr>
      </w:pPr>
      <w:r w:rsidRPr="000F070A">
        <w:rPr>
          <w:rFonts w:cstheme="minorHAnsi"/>
        </w:rPr>
        <w:t>Porque los templos de Chile son nuestras cumbres, nuestros bosques, porque</w:t>
      </w:r>
      <w:r w:rsidR="00BD31C8" w:rsidRPr="000F070A">
        <w:rPr>
          <w:rFonts w:cstheme="minorHAnsi"/>
        </w:rPr>
        <w:t xml:space="preserve"> </w:t>
      </w:r>
      <w:r w:rsidRPr="000F070A">
        <w:rPr>
          <w:rFonts w:cstheme="minorHAnsi"/>
        </w:rPr>
        <w:t xml:space="preserve">nuestro tesoro espiritual y sagrado es nuestra </w:t>
      </w:r>
      <w:r w:rsidR="00BD31C8" w:rsidRPr="000F070A">
        <w:rPr>
          <w:rFonts w:cstheme="minorHAnsi"/>
        </w:rPr>
        <w:t>geografía</w:t>
      </w:r>
      <w:r w:rsidRPr="000F070A">
        <w:rPr>
          <w:rFonts w:cstheme="minorHAnsi"/>
        </w:rPr>
        <w:t xml:space="preserve"> y paisaje. Por eso</w:t>
      </w:r>
      <w:r w:rsidR="00BD31C8" w:rsidRPr="000F070A">
        <w:rPr>
          <w:rFonts w:cstheme="minorHAnsi"/>
        </w:rPr>
        <w:t xml:space="preserve"> </w:t>
      </w:r>
      <w:r w:rsidRPr="000F070A">
        <w:rPr>
          <w:rFonts w:cstheme="minorHAnsi"/>
        </w:rPr>
        <w:t>Neruda en su poema "Entrada a la Madera", cuando se sumerge en el bosque</w:t>
      </w:r>
      <w:r w:rsidR="00BD31C8" w:rsidRPr="000F070A">
        <w:rPr>
          <w:rFonts w:cstheme="minorHAnsi"/>
        </w:rPr>
        <w:t xml:space="preserve"> </w:t>
      </w:r>
      <w:r w:rsidRPr="000F070A">
        <w:rPr>
          <w:rFonts w:cstheme="minorHAnsi"/>
        </w:rPr>
        <w:t xml:space="preserve">austral, afirma: "en tu catedral dura me arrodillo/ </w:t>
      </w:r>
      <w:r w:rsidR="00BD31C8" w:rsidRPr="000F070A">
        <w:rPr>
          <w:rFonts w:cstheme="minorHAnsi"/>
        </w:rPr>
        <w:t>golpeándome</w:t>
      </w:r>
      <w:r w:rsidRPr="000F070A">
        <w:rPr>
          <w:rFonts w:cstheme="minorHAnsi"/>
        </w:rPr>
        <w:t xml:space="preserve"> los labios con</w:t>
      </w:r>
      <w:r w:rsidR="00BD31C8" w:rsidRPr="000F070A">
        <w:rPr>
          <w:rFonts w:cstheme="minorHAnsi"/>
        </w:rPr>
        <w:t xml:space="preserve"> </w:t>
      </w:r>
      <w:r w:rsidRPr="000F070A">
        <w:rPr>
          <w:rFonts w:cstheme="minorHAnsi"/>
        </w:rPr>
        <w:t xml:space="preserve">un </w:t>
      </w:r>
      <w:r w:rsidR="00BD31C8" w:rsidRPr="000F070A">
        <w:rPr>
          <w:rFonts w:cstheme="minorHAnsi"/>
        </w:rPr>
        <w:t>á</w:t>
      </w:r>
      <w:r w:rsidRPr="000F070A">
        <w:rPr>
          <w:rFonts w:cstheme="minorHAnsi"/>
        </w:rPr>
        <w:t xml:space="preserve">ngel". Hay turistas que, en estas </w:t>
      </w:r>
      <w:r w:rsidR="00BD31C8" w:rsidRPr="000F070A">
        <w:rPr>
          <w:rFonts w:cstheme="minorHAnsi"/>
        </w:rPr>
        <w:t>lejanías</w:t>
      </w:r>
      <w:r w:rsidRPr="000F070A">
        <w:rPr>
          <w:rFonts w:cstheme="minorHAnsi"/>
        </w:rPr>
        <w:t>, se arrodillan solo para hacer sus</w:t>
      </w:r>
      <w:r w:rsidR="00BD31C8" w:rsidRPr="000F070A">
        <w:rPr>
          <w:rFonts w:cstheme="minorHAnsi"/>
        </w:rPr>
        <w:t xml:space="preserve"> </w:t>
      </w:r>
      <w:r w:rsidRPr="000F070A">
        <w:rPr>
          <w:rFonts w:cstheme="minorHAnsi"/>
        </w:rPr>
        <w:t>necesidades o quemar papel confort y hacer arder miles, millones de a</w:t>
      </w:r>
      <w:r w:rsidR="00BD31C8" w:rsidRPr="000F070A">
        <w:rPr>
          <w:rFonts w:cstheme="minorHAnsi"/>
        </w:rPr>
        <w:t>ñ</w:t>
      </w:r>
      <w:r w:rsidRPr="000F070A">
        <w:rPr>
          <w:rFonts w:cstheme="minorHAnsi"/>
        </w:rPr>
        <w:t>os de</w:t>
      </w:r>
    </w:p>
    <w:p w14:paraId="04381C88" w14:textId="5EFBF7EC" w:rsidR="00BD31C8" w:rsidRPr="003D5445" w:rsidRDefault="00CB6A65" w:rsidP="003D5445">
      <w:pPr>
        <w:autoSpaceDE w:val="0"/>
        <w:autoSpaceDN w:val="0"/>
        <w:adjustRightInd w:val="0"/>
        <w:spacing w:after="0" w:line="240" w:lineRule="auto"/>
        <w:ind w:left="142" w:right="191"/>
        <w:jc w:val="both"/>
        <w:rPr>
          <w:rFonts w:cstheme="minorHAnsi"/>
        </w:rPr>
      </w:pPr>
      <w:r w:rsidRPr="003D5445">
        <w:rPr>
          <w:rFonts w:cstheme="minorHAnsi"/>
        </w:rPr>
        <w:t>historia y prehistoria.</w:t>
      </w:r>
    </w:p>
    <w:p w14:paraId="276605A8" w14:textId="77777777" w:rsidR="00C335B4" w:rsidRPr="003D5445" w:rsidRDefault="00C335B4" w:rsidP="003D5445">
      <w:pPr>
        <w:autoSpaceDE w:val="0"/>
        <w:autoSpaceDN w:val="0"/>
        <w:adjustRightInd w:val="0"/>
        <w:spacing w:after="0" w:line="240" w:lineRule="auto"/>
        <w:ind w:left="142" w:right="191"/>
        <w:jc w:val="both"/>
        <w:rPr>
          <w:rFonts w:cstheme="minorHAnsi"/>
        </w:rPr>
      </w:pPr>
    </w:p>
    <w:p w14:paraId="18B8D72B" w14:textId="105B5DE5" w:rsidR="00C335B4" w:rsidRPr="003D5445" w:rsidRDefault="00BD31C8" w:rsidP="003D5445">
      <w:pPr>
        <w:autoSpaceDE w:val="0"/>
        <w:autoSpaceDN w:val="0"/>
        <w:adjustRightInd w:val="0"/>
        <w:spacing w:after="0" w:line="240" w:lineRule="auto"/>
        <w:ind w:left="142" w:right="191"/>
        <w:jc w:val="both"/>
        <w:rPr>
          <w:rFonts w:cstheme="minorHAnsi"/>
        </w:rPr>
      </w:pPr>
      <w:r w:rsidRPr="003D5445">
        <w:rPr>
          <w:rFonts w:cstheme="minorHAnsi"/>
        </w:rPr>
        <w:t>¿Pero no somos nosotros mismos los peores turistas de lo propio? ¿No basureamos acaso nuestro litoral? ¿No hemos convertido a Valparaíso, Patrimonio de la Humanidad, en una postal pintada a la rápida “con una mano de gato” de colores chillones, ¿sin un mínimo sentido de nuestra propia estética e historia?</w:t>
      </w:r>
      <w:r w:rsidR="00491DF5" w:rsidRPr="003D5445">
        <w:rPr>
          <w:rFonts w:cstheme="minorHAnsi"/>
        </w:rPr>
        <w:t>…</w:t>
      </w:r>
    </w:p>
    <w:p w14:paraId="06235588" w14:textId="059CA31B" w:rsidR="00C335B4" w:rsidRPr="003D5445" w:rsidRDefault="00BD31C8" w:rsidP="003D5445">
      <w:pPr>
        <w:autoSpaceDE w:val="0"/>
        <w:autoSpaceDN w:val="0"/>
        <w:adjustRightInd w:val="0"/>
        <w:spacing w:after="0" w:line="240" w:lineRule="auto"/>
        <w:ind w:left="142" w:right="191"/>
        <w:jc w:val="both"/>
        <w:rPr>
          <w:rFonts w:cstheme="minorHAnsi"/>
        </w:rPr>
      </w:pPr>
      <w:r w:rsidRPr="003D5445">
        <w:rPr>
          <w:rFonts w:cstheme="minorHAnsi"/>
        </w:rPr>
        <w:t>…</w:t>
      </w:r>
    </w:p>
    <w:p w14:paraId="1494EBC5" w14:textId="5748C610" w:rsidR="00C335B4" w:rsidRPr="00614191" w:rsidRDefault="00BD31C8" w:rsidP="003D5445">
      <w:pPr>
        <w:autoSpaceDE w:val="0"/>
        <w:autoSpaceDN w:val="0"/>
        <w:adjustRightInd w:val="0"/>
        <w:spacing w:after="0" w:line="240" w:lineRule="auto"/>
        <w:ind w:left="142" w:right="191"/>
        <w:jc w:val="both"/>
        <w:rPr>
          <w:rFonts w:cs="MinionPro-Medium"/>
          <w:b/>
          <w:lang w:val="es-419"/>
        </w:rPr>
      </w:pPr>
      <w:r w:rsidRPr="00614191">
        <w:rPr>
          <w:rFonts w:cs="MinionPro-Medium"/>
          <w:b/>
          <w:lang w:val="es-419"/>
        </w:rPr>
        <w:t xml:space="preserve">Warnken, C. (2012, 05 de enero). "Cuidado con Chile". </w:t>
      </w:r>
      <w:r w:rsidRPr="00614191">
        <w:rPr>
          <w:rFonts w:cs="MinionPro-It"/>
          <w:b/>
          <w:i/>
          <w:iCs/>
          <w:lang w:val="es-419"/>
        </w:rPr>
        <w:t>El Mercurio</w:t>
      </w:r>
      <w:r w:rsidRPr="00614191">
        <w:rPr>
          <w:rFonts w:cs="MinionPro-Medium"/>
          <w:b/>
          <w:lang w:val="es-419"/>
        </w:rPr>
        <w:t xml:space="preserve">. Recuperado de </w:t>
      </w:r>
      <w:r w:rsidRPr="00614191">
        <w:rPr>
          <w:rFonts w:eastAsia="MinionPro-Regular" w:cs="MinionPro-Regular"/>
          <w:b/>
          <w:lang w:val="es-419"/>
        </w:rPr>
        <w:t>http://www.elmercurio.com</w:t>
      </w:r>
    </w:p>
    <w:p w14:paraId="3025A23C" w14:textId="77777777" w:rsidR="00C335B4" w:rsidRPr="003D5445" w:rsidRDefault="00C335B4" w:rsidP="003D5445">
      <w:pPr>
        <w:autoSpaceDE w:val="0"/>
        <w:autoSpaceDN w:val="0"/>
        <w:adjustRightInd w:val="0"/>
        <w:spacing w:after="0" w:line="240" w:lineRule="auto"/>
        <w:ind w:left="142" w:right="191"/>
        <w:jc w:val="both"/>
        <w:rPr>
          <w:rFonts w:cstheme="minorHAnsi"/>
        </w:rPr>
      </w:pPr>
    </w:p>
    <w:p w14:paraId="2ECD9E15" w14:textId="77777777" w:rsidR="00C335B4" w:rsidRPr="003D5445" w:rsidRDefault="00C335B4" w:rsidP="00D311BC">
      <w:pPr>
        <w:autoSpaceDE w:val="0"/>
        <w:autoSpaceDN w:val="0"/>
        <w:adjustRightInd w:val="0"/>
        <w:spacing w:after="0" w:line="240" w:lineRule="auto"/>
        <w:jc w:val="both"/>
        <w:rPr>
          <w:rFonts w:cstheme="minorHAnsi"/>
        </w:rPr>
      </w:pPr>
    </w:p>
    <w:p w14:paraId="72EA1A2A" w14:textId="3E81167B" w:rsidR="00491DF5" w:rsidRPr="00614191" w:rsidRDefault="00491DF5" w:rsidP="00491DF5">
      <w:pPr>
        <w:rPr>
          <w:rFonts w:cstheme="minorHAnsi"/>
          <w:b/>
          <w:bCs/>
          <w:lang w:val="es-419"/>
        </w:rPr>
      </w:pPr>
      <w:r w:rsidRPr="00614191">
        <w:rPr>
          <w:rFonts w:cstheme="minorHAnsi"/>
          <w:b/>
          <w:bCs/>
          <w:lang w:val="es-419"/>
        </w:rPr>
        <w:t xml:space="preserve">Luego de haber leído el texto anterior, responde las siguientes preguntas: </w:t>
      </w:r>
    </w:p>
    <w:p w14:paraId="19FAB0E0" w14:textId="67518A57" w:rsidR="00491DF5" w:rsidRPr="0057577A" w:rsidRDefault="0048560B" w:rsidP="003D5445">
      <w:pPr>
        <w:pStyle w:val="Prrafodelista"/>
        <w:numPr>
          <w:ilvl w:val="0"/>
          <w:numId w:val="37"/>
        </w:numPr>
        <w:rPr>
          <w:rFonts w:cstheme="minorHAnsi"/>
          <w:b/>
          <w:bCs/>
        </w:rPr>
      </w:pPr>
      <w:r w:rsidRPr="0057577A">
        <w:rPr>
          <w:rFonts w:cstheme="minorHAnsi"/>
          <w:b/>
          <w:bCs/>
        </w:rPr>
        <w:t>De acuerdo al t</w:t>
      </w:r>
      <w:r w:rsidR="0057577A" w:rsidRPr="0057577A">
        <w:rPr>
          <w:rFonts w:cstheme="minorHAnsi"/>
          <w:b/>
          <w:bCs/>
        </w:rPr>
        <w:t xml:space="preserve">exto leído, indicar ¿cuál es </w:t>
      </w:r>
      <w:r w:rsidRPr="0057577A">
        <w:rPr>
          <w:rFonts w:cstheme="minorHAnsi"/>
          <w:b/>
          <w:bCs/>
        </w:rPr>
        <w:t>la problemática denunciada por el autor?</w:t>
      </w:r>
    </w:p>
    <w:tbl>
      <w:tblPr>
        <w:tblStyle w:val="Tablaconcuadrcula"/>
        <w:tblW w:w="0" w:type="auto"/>
        <w:tblBorders>
          <w:top w:val="dashed" w:sz="2" w:space="0" w:color="000000" w:themeColor="text1"/>
          <w:left w:val="none" w:sz="0" w:space="0" w:color="auto"/>
          <w:bottom w:val="dashed" w:sz="2" w:space="0" w:color="000000" w:themeColor="text1"/>
          <w:right w:val="none" w:sz="0" w:space="0" w:color="auto"/>
          <w:insideH w:val="dashed" w:sz="2" w:space="0" w:color="000000" w:themeColor="text1"/>
          <w:insideV w:val="dashed" w:sz="2" w:space="0" w:color="000000" w:themeColor="text1"/>
        </w:tblBorders>
        <w:tblLook w:val="04A0" w:firstRow="1" w:lastRow="0" w:firstColumn="1" w:lastColumn="0" w:noHBand="0" w:noVBand="1"/>
      </w:tblPr>
      <w:tblGrid>
        <w:gridCol w:w="8828"/>
      </w:tblGrid>
      <w:tr w:rsidR="00491DF5" w:rsidRPr="003D5445" w14:paraId="246ACEC3" w14:textId="77777777" w:rsidTr="00F378D3">
        <w:tc>
          <w:tcPr>
            <w:tcW w:w="8828" w:type="dxa"/>
          </w:tcPr>
          <w:p w14:paraId="41603F57" w14:textId="77777777" w:rsidR="00491DF5" w:rsidRPr="003D5445" w:rsidRDefault="00491DF5" w:rsidP="00F378D3">
            <w:pPr>
              <w:spacing w:line="360" w:lineRule="auto"/>
              <w:rPr>
                <w:rFonts w:cstheme="minorHAnsi"/>
                <w:color w:val="00B050"/>
              </w:rPr>
            </w:pPr>
          </w:p>
        </w:tc>
      </w:tr>
      <w:tr w:rsidR="00491DF5" w:rsidRPr="003D5445" w14:paraId="5BC2703E" w14:textId="77777777" w:rsidTr="00F378D3">
        <w:tc>
          <w:tcPr>
            <w:tcW w:w="8828" w:type="dxa"/>
          </w:tcPr>
          <w:p w14:paraId="308AE6BB" w14:textId="77777777" w:rsidR="00491DF5" w:rsidRPr="003D5445" w:rsidRDefault="00491DF5" w:rsidP="00F378D3">
            <w:pPr>
              <w:spacing w:line="360" w:lineRule="auto"/>
              <w:rPr>
                <w:rFonts w:cstheme="minorHAnsi"/>
                <w:color w:val="00B050"/>
              </w:rPr>
            </w:pPr>
          </w:p>
        </w:tc>
      </w:tr>
      <w:tr w:rsidR="00491DF5" w:rsidRPr="003D5445" w14:paraId="685591B9" w14:textId="77777777" w:rsidTr="00F378D3">
        <w:tc>
          <w:tcPr>
            <w:tcW w:w="8828" w:type="dxa"/>
          </w:tcPr>
          <w:p w14:paraId="4D58F255" w14:textId="77777777" w:rsidR="00491DF5" w:rsidRPr="003D5445" w:rsidRDefault="00491DF5" w:rsidP="00F378D3">
            <w:pPr>
              <w:spacing w:line="360" w:lineRule="auto"/>
              <w:rPr>
                <w:rFonts w:cstheme="minorHAnsi"/>
                <w:color w:val="00B050"/>
              </w:rPr>
            </w:pPr>
          </w:p>
        </w:tc>
      </w:tr>
    </w:tbl>
    <w:p w14:paraId="35C46729" w14:textId="77777777" w:rsidR="00491DF5" w:rsidRPr="003D5445" w:rsidRDefault="00491DF5" w:rsidP="00491DF5">
      <w:pPr>
        <w:rPr>
          <w:rFonts w:cstheme="minorHAnsi"/>
          <w:color w:val="00B050"/>
        </w:rPr>
      </w:pPr>
    </w:p>
    <w:p w14:paraId="4AB65A86" w14:textId="01285E17" w:rsidR="00491DF5" w:rsidRPr="00614191" w:rsidRDefault="00ED49F6" w:rsidP="003D5445">
      <w:pPr>
        <w:pStyle w:val="Prrafodelista"/>
        <w:numPr>
          <w:ilvl w:val="0"/>
          <w:numId w:val="37"/>
        </w:numPr>
        <w:rPr>
          <w:rFonts w:cstheme="minorHAnsi"/>
          <w:b/>
          <w:bCs/>
        </w:rPr>
      </w:pPr>
      <w:r>
        <w:rPr>
          <w:rFonts w:cstheme="minorHAnsi"/>
          <w:b/>
          <w:bCs/>
        </w:rPr>
        <w:t>¿Por qué crees tú que el autor compara estos grandes monumentos:</w:t>
      </w:r>
      <w:r w:rsidR="00491DF5" w:rsidRPr="00614191">
        <w:rPr>
          <w:rFonts w:cstheme="minorHAnsi"/>
          <w:b/>
          <w:bCs/>
        </w:rPr>
        <w:t xml:space="preserve"> </w:t>
      </w:r>
      <w:r w:rsidRPr="00614191">
        <w:rPr>
          <w:rFonts w:cstheme="minorHAnsi"/>
          <w:b/>
        </w:rPr>
        <w:t xml:space="preserve">Catedral de </w:t>
      </w:r>
      <w:proofErr w:type="spellStart"/>
      <w:r w:rsidRPr="00614191">
        <w:rPr>
          <w:rFonts w:cstheme="minorHAnsi"/>
          <w:b/>
        </w:rPr>
        <w:t>Notre</w:t>
      </w:r>
      <w:proofErr w:type="spellEnd"/>
      <w:r w:rsidRPr="00614191">
        <w:rPr>
          <w:rFonts w:cstheme="minorHAnsi"/>
          <w:b/>
        </w:rPr>
        <w:t xml:space="preserve"> Dame de Paris o una sinagoga milenaria en Jerusalén o una mezquita en L</w:t>
      </w:r>
      <w:r>
        <w:rPr>
          <w:rFonts w:cstheme="minorHAnsi"/>
          <w:b/>
        </w:rPr>
        <w:t xml:space="preserve">a Meca con las Torres del </w:t>
      </w:r>
      <w:proofErr w:type="spellStart"/>
      <w:r>
        <w:rPr>
          <w:rFonts w:cstheme="minorHAnsi"/>
          <w:b/>
        </w:rPr>
        <w:t>Paine</w:t>
      </w:r>
      <w:proofErr w:type="spellEnd"/>
    </w:p>
    <w:tbl>
      <w:tblPr>
        <w:tblStyle w:val="Tablaconcuadrcula"/>
        <w:tblW w:w="0" w:type="auto"/>
        <w:tblBorders>
          <w:top w:val="dashed" w:sz="2" w:space="0" w:color="000000" w:themeColor="text1"/>
          <w:left w:val="none" w:sz="0" w:space="0" w:color="auto"/>
          <w:bottom w:val="dashed" w:sz="2" w:space="0" w:color="000000" w:themeColor="text1"/>
          <w:right w:val="none" w:sz="0" w:space="0" w:color="auto"/>
          <w:insideH w:val="dashed" w:sz="2" w:space="0" w:color="000000" w:themeColor="text1"/>
          <w:insideV w:val="dashed" w:sz="2" w:space="0" w:color="000000" w:themeColor="text1"/>
        </w:tblBorders>
        <w:tblLook w:val="04A0" w:firstRow="1" w:lastRow="0" w:firstColumn="1" w:lastColumn="0" w:noHBand="0" w:noVBand="1"/>
      </w:tblPr>
      <w:tblGrid>
        <w:gridCol w:w="8828"/>
      </w:tblGrid>
      <w:tr w:rsidR="00491DF5" w:rsidRPr="003D5445" w14:paraId="488B65AE" w14:textId="77777777" w:rsidTr="00F378D3">
        <w:tc>
          <w:tcPr>
            <w:tcW w:w="8828" w:type="dxa"/>
          </w:tcPr>
          <w:p w14:paraId="50BB9D39" w14:textId="77777777" w:rsidR="00491DF5" w:rsidRPr="003D5445" w:rsidRDefault="00491DF5" w:rsidP="00F378D3">
            <w:pPr>
              <w:spacing w:line="360" w:lineRule="auto"/>
              <w:rPr>
                <w:rFonts w:cstheme="minorHAnsi"/>
                <w:color w:val="00B050"/>
              </w:rPr>
            </w:pPr>
          </w:p>
        </w:tc>
      </w:tr>
      <w:tr w:rsidR="00491DF5" w:rsidRPr="003D5445" w14:paraId="77C07D46" w14:textId="77777777" w:rsidTr="00F378D3">
        <w:tc>
          <w:tcPr>
            <w:tcW w:w="8828" w:type="dxa"/>
          </w:tcPr>
          <w:p w14:paraId="26C8931D" w14:textId="77777777" w:rsidR="00491DF5" w:rsidRPr="003D5445" w:rsidRDefault="00491DF5" w:rsidP="00F378D3">
            <w:pPr>
              <w:spacing w:line="360" w:lineRule="auto"/>
              <w:rPr>
                <w:rFonts w:cstheme="minorHAnsi"/>
                <w:color w:val="00B050"/>
              </w:rPr>
            </w:pPr>
          </w:p>
        </w:tc>
      </w:tr>
      <w:tr w:rsidR="00491DF5" w:rsidRPr="003D5445" w14:paraId="52C3BC53" w14:textId="77777777" w:rsidTr="00F378D3">
        <w:tc>
          <w:tcPr>
            <w:tcW w:w="8828" w:type="dxa"/>
          </w:tcPr>
          <w:p w14:paraId="2E92DA0C" w14:textId="77777777" w:rsidR="00491DF5" w:rsidRPr="003D5445" w:rsidRDefault="00491DF5" w:rsidP="00F378D3">
            <w:pPr>
              <w:spacing w:line="360" w:lineRule="auto"/>
              <w:rPr>
                <w:rFonts w:cstheme="minorHAnsi"/>
                <w:color w:val="00B050"/>
              </w:rPr>
            </w:pPr>
          </w:p>
        </w:tc>
      </w:tr>
    </w:tbl>
    <w:p w14:paraId="11E3B8D0" w14:textId="4C9A2CA3" w:rsidR="00491DF5" w:rsidRPr="0048560B" w:rsidRDefault="00491DF5" w:rsidP="003D5445">
      <w:pPr>
        <w:pStyle w:val="Prrafodelista"/>
        <w:numPr>
          <w:ilvl w:val="0"/>
          <w:numId w:val="37"/>
        </w:numPr>
        <w:rPr>
          <w:rFonts w:cstheme="minorHAnsi"/>
          <w:b/>
          <w:bCs/>
          <w:highlight w:val="yellow"/>
        </w:rPr>
      </w:pPr>
      <w:r w:rsidRPr="00614191">
        <w:rPr>
          <w:rFonts w:cstheme="minorHAnsi"/>
          <w:b/>
          <w:bCs/>
        </w:rPr>
        <w:t xml:space="preserve"> </w:t>
      </w:r>
      <w:r w:rsidR="0057577A">
        <w:rPr>
          <w:rFonts w:cstheme="minorHAnsi"/>
          <w:b/>
          <w:bCs/>
        </w:rPr>
        <w:t>Realice</w:t>
      </w:r>
      <w:r w:rsidR="0057577A" w:rsidRPr="0057577A">
        <w:rPr>
          <w:rFonts w:cstheme="minorHAnsi"/>
          <w:b/>
          <w:bCs/>
        </w:rPr>
        <w:t xml:space="preserve"> una síntesis del párrafo con no más de dos líneas</w:t>
      </w:r>
    </w:p>
    <w:p w14:paraId="5BA66AFA" w14:textId="076AE0E2" w:rsidR="00DA2639" w:rsidRPr="003D5445" w:rsidRDefault="00ED49F6" w:rsidP="00C6187B">
      <w:pPr>
        <w:rPr>
          <w:rFonts w:cstheme="minorHAnsi"/>
          <w:color w:val="00B050"/>
        </w:rPr>
      </w:pPr>
      <w:r w:rsidRPr="00A0203C">
        <w:rPr>
          <w:rFonts w:cstheme="minorHAnsi"/>
          <w:noProof/>
          <w:color w:val="00B050"/>
          <w:lang w:val="en-US" w:eastAsia="en-US"/>
        </w:rPr>
        <mc:AlternateContent>
          <mc:Choice Requires="wps">
            <w:drawing>
              <wp:anchor distT="0" distB="0" distL="114300" distR="114300" simplePos="0" relativeHeight="251662336" behindDoc="0" locked="0" layoutInCell="1" allowOverlap="1" wp14:anchorId="576FED08" wp14:editId="010C8596">
                <wp:simplePos x="0" y="0"/>
                <wp:positionH relativeFrom="column">
                  <wp:posOffset>4072890</wp:posOffset>
                </wp:positionH>
                <wp:positionV relativeFrom="paragraph">
                  <wp:posOffset>102235</wp:posOffset>
                </wp:positionV>
                <wp:extent cx="2636520" cy="800100"/>
                <wp:effectExtent l="0" t="0" r="11430" b="19050"/>
                <wp:wrapNone/>
                <wp:docPr id="2" name="Rectángulo 2"/>
                <wp:cNvGraphicFramePr/>
                <a:graphic xmlns:a="http://schemas.openxmlformats.org/drawingml/2006/main">
                  <a:graphicData uri="http://schemas.microsoft.com/office/word/2010/wordprocessingShape">
                    <wps:wsp>
                      <wps:cNvSpPr/>
                      <wps:spPr>
                        <a:xfrm>
                          <a:off x="0" y="0"/>
                          <a:ext cx="2636520" cy="8001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E455C1" id="Rectángulo 2" o:spid="_x0000_s1026" style="position:absolute;margin-left:320.7pt;margin-top:8.05pt;width:207.6pt;height:6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" fillcolor="white [3212]" strokecolor="#243f60 [1604]" strokeweight="2pt"/>
            </w:pict>
          </mc:Fallback>
        </mc:AlternateContent>
      </w:r>
      <w:r w:rsidR="00491DF5" w:rsidRPr="00A0203C">
        <w:rPr>
          <w:rFonts w:cstheme="minorHAnsi"/>
          <w:noProof/>
          <w:color w:val="00B050"/>
          <w:lang w:val="en-US" w:eastAsia="en-US"/>
        </w:rPr>
        <mc:AlternateContent>
          <mc:Choice Requires="wps">
            <w:drawing>
              <wp:anchor distT="0" distB="0" distL="114300" distR="114300" simplePos="0" relativeHeight="251661312" behindDoc="0" locked="0" layoutInCell="1" allowOverlap="1" wp14:anchorId="4F239CB1" wp14:editId="7180BB24">
                <wp:simplePos x="0" y="0"/>
                <wp:positionH relativeFrom="column">
                  <wp:posOffset>66675</wp:posOffset>
                </wp:positionH>
                <wp:positionV relativeFrom="paragraph">
                  <wp:posOffset>5715</wp:posOffset>
                </wp:positionV>
                <wp:extent cx="3457575" cy="1181100"/>
                <wp:effectExtent l="0" t="0" r="28575" b="19050"/>
                <wp:wrapNone/>
                <wp:docPr id="1" name="Rectángulo 1"/>
                <wp:cNvGraphicFramePr/>
                <a:graphic xmlns:a="http://schemas.openxmlformats.org/drawingml/2006/main">
                  <a:graphicData uri="http://schemas.microsoft.com/office/word/2010/wordprocessingShape">
                    <wps:wsp>
                      <wps:cNvSpPr/>
                      <wps:spPr>
                        <a:xfrm>
                          <a:off x="0" y="0"/>
                          <a:ext cx="3457575" cy="11811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C28961" w14:textId="77777777" w:rsidR="00491DF5" w:rsidRPr="003D5445" w:rsidRDefault="00491DF5" w:rsidP="00491DF5">
                            <w:pPr>
                              <w:autoSpaceDE w:val="0"/>
                              <w:autoSpaceDN w:val="0"/>
                              <w:adjustRightInd w:val="0"/>
                              <w:spacing w:after="0" w:line="240" w:lineRule="auto"/>
                              <w:rPr>
                                <w:rFonts w:cstheme="minorHAnsi"/>
                                <w:color w:val="000000" w:themeColor="text1"/>
                              </w:rPr>
                            </w:pPr>
                            <w:r w:rsidRPr="003D5445">
                              <w:rPr>
                                <w:rFonts w:cstheme="minorHAnsi"/>
                                <w:color w:val="000000" w:themeColor="text1"/>
                              </w:rPr>
                              <w:t>¿Pero no somos nosotros mismos los peores turistas de lo propio? ¿No basureamos acaso nuestro litoral? ¿No hemos convertido a Valparaíso, Patrimonio de la Humanidad, en una postal pintada a la rápida “</w:t>
                            </w:r>
                            <w:r w:rsidRPr="004B7E41">
                              <w:rPr>
                                <w:rFonts w:cstheme="minorHAnsi"/>
                                <w:color w:val="000000" w:themeColor="text1"/>
                                <w:highlight w:val="green"/>
                              </w:rPr>
                              <w:t>con una mano de gato” de colores chillones</w:t>
                            </w:r>
                            <w:r w:rsidRPr="003D5445">
                              <w:rPr>
                                <w:rFonts w:cstheme="minorHAnsi"/>
                                <w:color w:val="000000" w:themeColor="text1"/>
                              </w:rPr>
                              <w:t>, ¿</w:t>
                            </w:r>
                            <w:r w:rsidRPr="004B7E41">
                              <w:rPr>
                                <w:rFonts w:cstheme="minorHAnsi"/>
                                <w:color w:val="000000" w:themeColor="text1"/>
                                <w:highlight w:val="green"/>
                              </w:rPr>
                              <w:t>sin un mínimo sentido de nuestra propia estética e historia?…</w:t>
                            </w:r>
                          </w:p>
                          <w:p w14:paraId="6114E86A" w14:textId="77777777" w:rsidR="00491DF5" w:rsidRPr="003D5445" w:rsidRDefault="00491DF5" w:rsidP="00491DF5">
                            <w:pPr>
                              <w:jc w:val="center"/>
                              <w:rPr>
                                <w:rFonts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39CB1" id="Rectángulo 1" o:spid="_x0000_s1026" style="position:absolute;margin-left:5.25pt;margin-top:.45pt;width:272.25pt;height: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" fillcolor="white [3212]" strokecolor="#243f60 [1604]" strokeweight="2pt">
                <v:textbox>
                  <w:txbxContent>
                    <w:p w14:paraId="7AC28961" w14:textId="77777777" w:rsidR="00491DF5" w:rsidRPr="003D5445" w:rsidRDefault="00491DF5" w:rsidP="00491DF5">
                      <w:pPr>
                        <w:autoSpaceDE w:val="0"/>
                        <w:autoSpaceDN w:val="0"/>
                        <w:adjustRightInd w:val="0"/>
                        <w:spacing w:after="0" w:line="240" w:lineRule="auto"/>
                        <w:rPr>
                          <w:rFonts w:cstheme="minorHAnsi"/>
                          <w:color w:val="000000" w:themeColor="text1"/>
                        </w:rPr>
                      </w:pPr>
                      <w:r w:rsidRPr="003D5445">
                        <w:rPr>
                          <w:rFonts w:cstheme="minorHAnsi"/>
                          <w:color w:val="000000" w:themeColor="text1"/>
                        </w:rPr>
                        <w:t>¿Pero no somos nosotros mismos los peores turistas de lo propio? ¿No basureamos acaso nuestro litoral? ¿No hemos convertido a Valparaíso, Patrimonio de la Humanidad, en una postal pintada a la rápida “</w:t>
                      </w:r>
                      <w:r w:rsidRPr="004B7E41">
                        <w:rPr>
                          <w:rFonts w:cstheme="minorHAnsi"/>
                          <w:color w:val="000000" w:themeColor="text1"/>
                          <w:highlight w:val="green"/>
                        </w:rPr>
                        <w:t>con una mano de gato” de colores chillones</w:t>
                      </w:r>
                      <w:r w:rsidRPr="003D5445">
                        <w:rPr>
                          <w:rFonts w:cstheme="minorHAnsi"/>
                          <w:color w:val="000000" w:themeColor="text1"/>
                        </w:rPr>
                        <w:t>, ¿</w:t>
                      </w:r>
                      <w:r w:rsidRPr="004B7E41">
                        <w:rPr>
                          <w:rFonts w:cstheme="minorHAnsi"/>
                          <w:color w:val="000000" w:themeColor="text1"/>
                          <w:highlight w:val="green"/>
                        </w:rPr>
                        <w:t>sin un mínimo sentido de nuestra propia estética e historia?…</w:t>
                      </w:r>
                    </w:p>
                    <w:p w14:paraId="6114E86A" w14:textId="77777777" w:rsidR="00491DF5" w:rsidRPr="003D5445" w:rsidRDefault="00491DF5" w:rsidP="00491DF5">
                      <w:pPr>
                        <w:jc w:val="center"/>
                        <w:rPr>
                          <w:rFonts w:cstheme="minorHAnsi"/>
                        </w:rPr>
                      </w:pPr>
                    </w:p>
                  </w:txbxContent>
                </v:textbox>
              </v:rect>
            </w:pict>
          </mc:Fallback>
        </mc:AlternateContent>
      </w:r>
    </w:p>
    <w:p w14:paraId="323946E1" w14:textId="1A8BF4FA" w:rsidR="00C6187B" w:rsidRPr="003D5445" w:rsidRDefault="00614191" w:rsidP="00C6187B">
      <w:pPr>
        <w:rPr>
          <w:rFonts w:cstheme="minorHAnsi"/>
          <w:color w:val="00B050"/>
        </w:rPr>
      </w:pPr>
      <w:r w:rsidRPr="003D5445">
        <w:rPr>
          <w:rFonts w:cstheme="minorHAnsi"/>
          <w:noProof/>
          <w:color w:val="00B050"/>
          <w:lang w:val="en-US" w:eastAsia="en-US"/>
        </w:rPr>
        <mc:AlternateContent>
          <mc:Choice Requires="wps">
            <w:drawing>
              <wp:anchor distT="0" distB="0" distL="114300" distR="114300" simplePos="0" relativeHeight="251663360" behindDoc="0" locked="0" layoutInCell="1" allowOverlap="1" wp14:anchorId="35A4596B" wp14:editId="2C5ECDA9">
                <wp:simplePos x="0" y="0"/>
                <wp:positionH relativeFrom="column">
                  <wp:posOffset>3587115</wp:posOffset>
                </wp:positionH>
                <wp:positionV relativeFrom="paragraph">
                  <wp:posOffset>101600</wp:posOffset>
                </wp:positionV>
                <wp:extent cx="388620" cy="304800"/>
                <wp:effectExtent l="0" t="19050" r="30480" b="38100"/>
                <wp:wrapNone/>
                <wp:docPr id="5" name="Flecha: a la derecha 5"/>
                <wp:cNvGraphicFramePr/>
                <a:graphic xmlns:a="http://schemas.openxmlformats.org/drawingml/2006/main">
                  <a:graphicData uri="http://schemas.microsoft.com/office/word/2010/wordprocessingShape">
                    <wps:wsp>
                      <wps:cNvSpPr/>
                      <wps:spPr>
                        <a:xfrm>
                          <a:off x="0" y="0"/>
                          <a:ext cx="388620"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A2B431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5" o:spid="_x0000_s1026" type="#_x0000_t13" style="position:absolute;margin-left:282.45pt;margin-top:8pt;width:30.6pt;height:2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" adj="13129" fillcolor="#4f81bd [3204]" strokecolor="#243f60 [1604]" strokeweight="2pt"/>
            </w:pict>
          </mc:Fallback>
        </mc:AlternateContent>
      </w:r>
    </w:p>
    <w:p w14:paraId="41380D8F" w14:textId="0E0CA425" w:rsidR="00C6187B" w:rsidRPr="003D5445" w:rsidRDefault="00C6187B" w:rsidP="00C6187B">
      <w:pPr>
        <w:rPr>
          <w:rFonts w:cstheme="minorHAnsi"/>
          <w:color w:val="00B050"/>
        </w:rPr>
      </w:pPr>
    </w:p>
    <w:p w14:paraId="54E12CC8" w14:textId="5D7FCFD8" w:rsidR="00C6187B" w:rsidRPr="003D5445" w:rsidRDefault="00C6187B" w:rsidP="00C6187B">
      <w:pPr>
        <w:rPr>
          <w:rFonts w:cstheme="minorHAnsi"/>
          <w:color w:val="00B050"/>
        </w:rPr>
      </w:pPr>
    </w:p>
    <w:p w14:paraId="0B556D7C" w14:textId="3A0183D2" w:rsidR="00C6187B" w:rsidRPr="003D5445" w:rsidRDefault="00614191" w:rsidP="00C6187B">
      <w:pPr>
        <w:rPr>
          <w:rFonts w:cstheme="minorHAnsi"/>
          <w:color w:val="00B050"/>
        </w:rPr>
      </w:pPr>
      <w:r w:rsidRPr="003D5445">
        <w:rPr>
          <w:rFonts w:cstheme="minorHAnsi"/>
          <w:noProof/>
          <w:color w:val="00B050"/>
          <w:lang w:val="en-US" w:eastAsia="en-US"/>
        </w:rPr>
        <mc:AlternateContent>
          <mc:Choice Requires="wps">
            <w:drawing>
              <wp:anchor distT="0" distB="0" distL="114300" distR="114300" simplePos="0" relativeHeight="251664384" behindDoc="0" locked="0" layoutInCell="1" allowOverlap="1" wp14:anchorId="4346260D" wp14:editId="5E19E3BF">
                <wp:simplePos x="0" y="0"/>
                <wp:positionH relativeFrom="column">
                  <wp:posOffset>1287780</wp:posOffset>
                </wp:positionH>
                <wp:positionV relativeFrom="paragraph">
                  <wp:posOffset>3810</wp:posOffset>
                </wp:positionV>
                <wp:extent cx="365760" cy="304800"/>
                <wp:effectExtent l="19050" t="0" r="15240" b="38100"/>
                <wp:wrapNone/>
                <wp:docPr id="6" name="Flecha: hacia abajo 6"/>
                <wp:cNvGraphicFramePr/>
                <a:graphic xmlns:a="http://schemas.openxmlformats.org/drawingml/2006/main">
                  <a:graphicData uri="http://schemas.microsoft.com/office/word/2010/wordprocessingShape">
                    <wps:wsp>
                      <wps:cNvSpPr/>
                      <wps:spPr>
                        <a:xfrm>
                          <a:off x="0" y="0"/>
                          <a:ext cx="365760"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B0B1CD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6" o:spid="_x0000_s1026" type="#_x0000_t67" style="position:absolute;margin-left:101.4pt;margin-top:.3pt;width:28.8pt;height:2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" adj="10800" fillcolor="#4f81bd [3204]" strokecolor="#243f60 [1604]" strokeweight="2pt"/>
            </w:pict>
          </mc:Fallback>
        </mc:AlternateContent>
      </w:r>
    </w:p>
    <w:p w14:paraId="3EE517A8" w14:textId="52C6C3AA" w:rsidR="00C6187B" w:rsidRPr="003D5445" w:rsidRDefault="00C6187B" w:rsidP="00C6187B">
      <w:pPr>
        <w:rPr>
          <w:rFonts w:cstheme="minorHAnsi"/>
          <w:color w:val="000000" w:themeColor="text1"/>
        </w:rPr>
      </w:pPr>
      <w:r w:rsidRPr="003D5445">
        <w:rPr>
          <w:rFonts w:cstheme="minorHAnsi"/>
          <w:color w:val="000000" w:themeColor="text1"/>
        </w:rPr>
        <w:t>¿</w:t>
      </w:r>
      <w:r w:rsidR="00ED49F6">
        <w:rPr>
          <w:rFonts w:cstheme="minorHAnsi"/>
          <w:color w:val="000000" w:themeColor="text1"/>
        </w:rPr>
        <w:t xml:space="preserve">Qué figura literaria corresponde a las que están destacadas? </w:t>
      </w:r>
    </w:p>
    <w:p w14:paraId="4A51F2F5" w14:textId="7631B9F7" w:rsidR="00C6187B" w:rsidRPr="00C6187B" w:rsidRDefault="00C6187B" w:rsidP="00C6187B">
      <w:pPr>
        <w:rPr>
          <w:rFonts w:cstheme="minorHAnsi"/>
          <w:color w:val="000000" w:themeColor="text1"/>
        </w:rPr>
      </w:pPr>
      <w:r w:rsidRPr="00C6187B">
        <w:rPr>
          <w:rFonts w:cstheme="minorHAnsi"/>
          <w:color w:val="000000" w:themeColor="text1"/>
        </w:rPr>
        <w:t>______________________________________________________________________________</w:t>
      </w:r>
    </w:p>
    <w:p w14:paraId="1F24AB84" w14:textId="6D34266F" w:rsidR="00C6187B" w:rsidRPr="00CA64CB" w:rsidRDefault="00C6187B" w:rsidP="00C6187B">
      <w:pPr>
        <w:rPr>
          <w:rFonts w:cstheme="minorHAnsi"/>
          <w:color w:val="00B050"/>
        </w:rPr>
      </w:pPr>
    </w:p>
    <w:p w14:paraId="133DBAB5" w14:textId="09EBD893" w:rsidR="00F128BB" w:rsidRPr="003D5445" w:rsidRDefault="00DA2639" w:rsidP="003D5445">
      <w:pPr>
        <w:pStyle w:val="Prrafodelista"/>
        <w:numPr>
          <w:ilvl w:val="0"/>
          <w:numId w:val="4"/>
        </w:numPr>
        <w:ind w:left="1418"/>
        <w:rPr>
          <w:rFonts w:cstheme="minorHAnsi"/>
          <w:b/>
        </w:rPr>
      </w:pPr>
      <w:r w:rsidRPr="003D5445">
        <w:rPr>
          <w:rFonts w:cstheme="minorHAnsi"/>
          <w:b/>
        </w:rPr>
        <w:t>Actividad N°2</w:t>
      </w:r>
      <w:r w:rsidR="00614191">
        <w:rPr>
          <w:rFonts w:cstheme="minorHAnsi"/>
          <w:b/>
        </w:rPr>
        <w:t xml:space="preserve">: Práctica guiada </w:t>
      </w:r>
    </w:p>
    <w:p w14:paraId="2F20CFAE" w14:textId="016094FD" w:rsidR="00A31EB9" w:rsidRDefault="00A31EB9" w:rsidP="00A31EB9">
      <w:pPr>
        <w:autoSpaceDE w:val="0"/>
        <w:autoSpaceDN w:val="0"/>
        <w:adjustRightInd w:val="0"/>
        <w:spacing w:after="0" w:line="240" w:lineRule="auto"/>
        <w:jc w:val="both"/>
        <w:rPr>
          <w:rFonts w:ascii="MyriadPro-Cond" w:hAnsi="MyriadPro-Cond" w:cs="MyriadPro-Cond"/>
          <w:lang w:val="es-419"/>
        </w:rPr>
      </w:pPr>
      <w:r w:rsidRPr="00A31EB9">
        <w:rPr>
          <w:rFonts w:ascii="MyriadPro-Cond" w:hAnsi="MyriadPro-Cond" w:cs="MyriadPro-Cond"/>
          <w:lang w:val="es-419"/>
        </w:rPr>
        <w:t>Recuerda que l</w:t>
      </w:r>
      <w:r>
        <w:rPr>
          <w:rFonts w:ascii="MyriadPro-Cond" w:hAnsi="MyriadPro-Cond" w:cs="MyriadPro-Cond"/>
          <w:lang w:val="es-419"/>
        </w:rPr>
        <w:t xml:space="preserve">a argumentación aparece en muchas situaciones de la vida cotidiana. Se argumenta cada vez que alguien intenta conseguir la adhesión de un interlocutor a su punto de vista. </w:t>
      </w:r>
      <w:r w:rsidR="004E66F5">
        <w:rPr>
          <w:rFonts w:ascii="MyriadPro-Cond" w:hAnsi="MyriadPro-Cond" w:cs="MyriadPro-Cond"/>
          <w:lang w:val="es-419"/>
        </w:rPr>
        <w:t xml:space="preserve">Para ello los diferentes emisores utilizan recursos del lenguaje para hacer más efectivo su discurso argumentativo. Por ejemplo, utilizan: </w:t>
      </w:r>
    </w:p>
    <w:p w14:paraId="2AB4E3ED" w14:textId="7CB33354" w:rsidR="004E66F5" w:rsidRDefault="004E66F5" w:rsidP="00A31EB9">
      <w:pPr>
        <w:autoSpaceDE w:val="0"/>
        <w:autoSpaceDN w:val="0"/>
        <w:adjustRightInd w:val="0"/>
        <w:spacing w:after="0" w:line="240" w:lineRule="auto"/>
        <w:jc w:val="both"/>
        <w:rPr>
          <w:rFonts w:ascii="MyriadPro-Cond" w:hAnsi="MyriadPro-Cond" w:cs="MyriadPro-Cond"/>
          <w:lang w:val="es-419"/>
        </w:rPr>
      </w:pPr>
      <w:r>
        <w:rPr>
          <w:rFonts w:ascii="MyriadPro-Cond" w:hAnsi="MyriadPro-Cond" w:cs="MyriadPro-Cond"/>
          <w:noProof/>
          <w:lang w:val="en-US" w:eastAsia="en-US"/>
        </w:rPr>
        <mc:AlternateContent>
          <mc:Choice Requires="wps">
            <w:drawing>
              <wp:anchor distT="0" distB="0" distL="114300" distR="114300" simplePos="0" relativeHeight="251677696" behindDoc="0" locked="0" layoutInCell="1" allowOverlap="1" wp14:anchorId="39643D34" wp14:editId="0268EF5D">
                <wp:simplePos x="0" y="0"/>
                <wp:positionH relativeFrom="column">
                  <wp:posOffset>2872740</wp:posOffset>
                </wp:positionH>
                <wp:positionV relativeFrom="paragraph">
                  <wp:posOffset>49530</wp:posOffset>
                </wp:positionV>
                <wp:extent cx="2377440" cy="388620"/>
                <wp:effectExtent l="0" t="0" r="22860" b="11430"/>
                <wp:wrapNone/>
                <wp:docPr id="13" name="Rectángulo 13"/>
                <wp:cNvGraphicFramePr/>
                <a:graphic xmlns:a="http://schemas.openxmlformats.org/drawingml/2006/main">
                  <a:graphicData uri="http://schemas.microsoft.com/office/word/2010/wordprocessingShape">
                    <wps:wsp>
                      <wps:cNvSpPr/>
                      <wps:spPr>
                        <a:xfrm>
                          <a:off x="0" y="0"/>
                          <a:ext cx="2377440" cy="3886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9F7E8B" w14:textId="738F323F" w:rsidR="004E66F5" w:rsidRPr="004E66F5" w:rsidRDefault="004E66F5" w:rsidP="004E66F5">
                            <w:pPr>
                              <w:jc w:val="center"/>
                              <w:rPr>
                                <w:b/>
                                <w:bCs/>
                                <w:color w:val="000000" w:themeColor="text1"/>
                                <w:sz w:val="28"/>
                                <w:szCs w:val="28"/>
                              </w:rPr>
                            </w:pPr>
                            <w:r w:rsidRPr="004E66F5">
                              <w:rPr>
                                <w:b/>
                                <w:bCs/>
                                <w:color w:val="000000" w:themeColor="text1"/>
                                <w:sz w:val="28"/>
                                <w:szCs w:val="28"/>
                              </w:rPr>
                              <w:t>Recursos retóricos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643D34" id="Rectángulo 13" o:spid="_x0000_s1027" style="position:absolute;left:0;text-align:left;margin-left:226.2pt;margin-top:3.9pt;width:187.2pt;height:30.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" fillcolor="white [3212]" strokecolor="#243f60 [1604]" strokeweight="2pt">
                <v:textbox>
                  <w:txbxContent>
                    <w:p w14:paraId="389F7E8B" w14:textId="738F323F" w:rsidR="004E66F5" w:rsidRPr="004E66F5" w:rsidRDefault="004E66F5" w:rsidP="004E66F5">
                      <w:pPr>
                        <w:jc w:val="center"/>
                        <w:rPr>
                          <w:b/>
                          <w:bCs/>
                          <w:color w:val="000000" w:themeColor="text1"/>
                          <w:sz w:val="28"/>
                          <w:szCs w:val="28"/>
                        </w:rPr>
                      </w:pPr>
                      <w:r w:rsidRPr="004E66F5">
                        <w:rPr>
                          <w:b/>
                          <w:bCs/>
                          <w:color w:val="000000" w:themeColor="text1"/>
                          <w:sz w:val="28"/>
                          <w:szCs w:val="28"/>
                        </w:rPr>
                        <w:t>Recursos retóricos</w:t>
                      </w:r>
                    </w:p>
                  </w:txbxContent>
                </v:textbox>
              </v:rect>
            </w:pict>
          </mc:Fallback>
        </mc:AlternateContent>
      </w:r>
      <w:r>
        <w:rPr>
          <w:rFonts w:ascii="MyriadPro-Cond" w:hAnsi="MyriadPro-Cond" w:cs="MyriadPro-Cond"/>
          <w:noProof/>
          <w:lang w:val="en-US" w:eastAsia="en-US"/>
        </w:rPr>
        <mc:AlternateContent>
          <mc:Choice Requires="wps">
            <w:drawing>
              <wp:anchor distT="0" distB="0" distL="114300" distR="114300" simplePos="0" relativeHeight="251675648" behindDoc="0" locked="0" layoutInCell="1" allowOverlap="1" wp14:anchorId="063F1BEA" wp14:editId="7C109EE2">
                <wp:simplePos x="0" y="0"/>
                <wp:positionH relativeFrom="column">
                  <wp:posOffset>230505</wp:posOffset>
                </wp:positionH>
                <wp:positionV relativeFrom="paragraph">
                  <wp:posOffset>66040</wp:posOffset>
                </wp:positionV>
                <wp:extent cx="2377440" cy="388620"/>
                <wp:effectExtent l="0" t="0" r="22860" b="11430"/>
                <wp:wrapNone/>
                <wp:docPr id="11" name="Rectángulo 11"/>
                <wp:cNvGraphicFramePr/>
                <a:graphic xmlns:a="http://schemas.openxmlformats.org/drawingml/2006/main">
                  <a:graphicData uri="http://schemas.microsoft.com/office/word/2010/wordprocessingShape">
                    <wps:wsp>
                      <wps:cNvSpPr/>
                      <wps:spPr>
                        <a:xfrm>
                          <a:off x="0" y="0"/>
                          <a:ext cx="2377440" cy="3886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B6DF71" w14:textId="32D0EC11" w:rsidR="004E66F5" w:rsidRPr="004E66F5" w:rsidRDefault="004E66F5" w:rsidP="004E66F5">
                            <w:pPr>
                              <w:jc w:val="center"/>
                              <w:rPr>
                                <w:b/>
                                <w:bCs/>
                                <w:color w:val="000000" w:themeColor="text1"/>
                                <w:sz w:val="28"/>
                                <w:szCs w:val="28"/>
                              </w:rPr>
                            </w:pPr>
                            <w:r w:rsidRPr="004E66F5">
                              <w:rPr>
                                <w:b/>
                                <w:bCs/>
                                <w:color w:val="000000" w:themeColor="text1"/>
                                <w:sz w:val="28"/>
                                <w:szCs w:val="28"/>
                              </w:rPr>
                              <w:t>Recursos léxicos valorativos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3F1BEA" id="Rectángulo 11" o:spid="_x0000_s1028" style="position:absolute;left:0;text-align:left;margin-left:18.15pt;margin-top:5.2pt;width:187.2pt;height:30.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" fillcolor="white [3212]" strokecolor="#243f60 [1604]" strokeweight="2pt">
                <v:textbox>
                  <w:txbxContent>
                    <w:p w14:paraId="7EB6DF71" w14:textId="32D0EC11" w:rsidR="004E66F5" w:rsidRPr="004E66F5" w:rsidRDefault="004E66F5" w:rsidP="004E66F5">
                      <w:pPr>
                        <w:jc w:val="center"/>
                        <w:rPr>
                          <w:b/>
                          <w:bCs/>
                          <w:color w:val="000000" w:themeColor="text1"/>
                          <w:sz w:val="28"/>
                          <w:szCs w:val="28"/>
                        </w:rPr>
                      </w:pPr>
                      <w:r w:rsidRPr="004E66F5">
                        <w:rPr>
                          <w:b/>
                          <w:bCs/>
                          <w:color w:val="000000" w:themeColor="text1"/>
                          <w:sz w:val="28"/>
                          <w:szCs w:val="28"/>
                        </w:rPr>
                        <w:t>Recursos léxicos valorativos</w:t>
                      </w:r>
                    </w:p>
                  </w:txbxContent>
                </v:textbox>
              </v:rect>
            </w:pict>
          </mc:Fallback>
        </mc:AlternateContent>
      </w:r>
    </w:p>
    <w:p w14:paraId="16EC80DC" w14:textId="136058A5" w:rsidR="004E66F5" w:rsidRDefault="004E66F5" w:rsidP="00A31EB9">
      <w:pPr>
        <w:autoSpaceDE w:val="0"/>
        <w:autoSpaceDN w:val="0"/>
        <w:adjustRightInd w:val="0"/>
        <w:spacing w:after="0" w:line="240" w:lineRule="auto"/>
        <w:jc w:val="both"/>
        <w:rPr>
          <w:rFonts w:ascii="MyriadPro-Cond" w:hAnsi="MyriadPro-Cond" w:cs="MyriadPro-Cond"/>
          <w:lang w:val="es-419"/>
        </w:rPr>
      </w:pPr>
    </w:p>
    <w:p w14:paraId="60958810" w14:textId="243B29B9" w:rsidR="004E66F5" w:rsidRDefault="004E66F5" w:rsidP="00A31EB9">
      <w:pPr>
        <w:autoSpaceDE w:val="0"/>
        <w:autoSpaceDN w:val="0"/>
        <w:adjustRightInd w:val="0"/>
        <w:spacing w:after="0" w:line="240" w:lineRule="auto"/>
        <w:jc w:val="both"/>
        <w:rPr>
          <w:rFonts w:ascii="MyriadPro-Cond" w:hAnsi="MyriadPro-Cond" w:cs="MyriadPro-Cond"/>
          <w:lang w:val="es-419"/>
        </w:rPr>
      </w:pPr>
    </w:p>
    <w:p w14:paraId="5BC900B0" w14:textId="3208126D" w:rsidR="009E7E79" w:rsidRDefault="009E7E79" w:rsidP="00A31EB9">
      <w:pPr>
        <w:autoSpaceDE w:val="0"/>
        <w:autoSpaceDN w:val="0"/>
        <w:adjustRightInd w:val="0"/>
        <w:spacing w:after="0" w:line="240" w:lineRule="auto"/>
        <w:jc w:val="both"/>
        <w:rPr>
          <w:rFonts w:ascii="MyriadPro-Cond" w:hAnsi="MyriadPro-Cond" w:cs="MyriadPro-Cond"/>
          <w:lang w:val="es-419"/>
        </w:rPr>
      </w:pPr>
      <w:r>
        <w:rPr>
          <w:rFonts w:ascii="MyriadPro-Cond" w:hAnsi="MyriadPro-Cond" w:cs="MyriadPro-Cond"/>
          <w:noProof/>
          <w:lang w:val="en-US" w:eastAsia="en-US"/>
        </w:rPr>
        <mc:AlternateContent>
          <mc:Choice Requires="wps">
            <w:drawing>
              <wp:anchor distT="0" distB="0" distL="114300" distR="114300" simplePos="0" relativeHeight="251680768" behindDoc="0" locked="0" layoutInCell="1" allowOverlap="1" wp14:anchorId="728A4ECE" wp14:editId="74914386">
                <wp:simplePos x="0" y="0"/>
                <wp:positionH relativeFrom="column">
                  <wp:posOffset>3985260</wp:posOffset>
                </wp:positionH>
                <wp:positionV relativeFrom="paragraph">
                  <wp:posOffset>5080</wp:posOffset>
                </wp:positionV>
                <wp:extent cx="175260" cy="228600"/>
                <wp:effectExtent l="19050" t="0" r="15240" b="38100"/>
                <wp:wrapNone/>
                <wp:docPr id="16" name="Flecha: hacia abajo 16"/>
                <wp:cNvGraphicFramePr/>
                <a:graphic xmlns:a="http://schemas.openxmlformats.org/drawingml/2006/main">
                  <a:graphicData uri="http://schemas.microsoft.com/office/word/2010/wordprocessingShape">
                    <wps:wsp>
                      <wps:cNvSpPr/>
                      <wps:spPr>
                        <a:xfrm>
                          <a:off x="0" y="0"/>
                          <a:ext cx="175260"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645BDD" id="Flecha: hacia abajo 16" o:spid="_x0000_s1026" type="#_x0000_t67" style="position:absolute;margin-left:313.8pt;margin-top:.4pt;width:13.8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" adj="13320" fillcolor="#4f81bd [3204]" strokecolor="#243f60 [1604]" strokeweight="2pt"/>
            </w:pict>
          </mc:Fallback>
        </mc:AlternateContent>
      </w:r>
      <w:r>
        <w:rPr>
          <w:rFonts w:ascii="MyriadPro-Cond" w:hAnsi="MyriadPro-Cond" w:cs="MyriadPro-Cond"/>
          <w:noProof/>
          <w:lang w:val="en-US" w:eastAsia="en-US"/>
        </w:rPr>
        <mc:AlternateContent>
          <mc:Choice Requires="wps">
            <w:drawing>
              <wp:anchor distT="0" distB="0" distL="114300" distR="114300" simplePos="0" relativeHeight="251678720" behindDoc="0" locked="0" layoutInCell="1" allowOverlap="1" wp14:anchorId="233E5944" wp14:editId="1587C24B">
                <wp:simplePos x="0" y="0"/>
                <wp:positionH relativeFrom="column">
                  <wp:posOffset>1228725</wp:posOffset>
                </wp:positionH>
                <wp:positionV relativeFrom="paragraph">
                  <wp:posOffset>11430</wp:posOffset>
                </wp:positionV>
                <wp:extent cx="175260" cy="228600"/>
                <wp:effectExtent l="19050" t="0" r="15240" b="38100"/>
                <wp:wrapNone/>
                <wp:docPr id="15" name="Flecha: hacia abajo 15"/>
                <wp:cNvGraphicFramePr/>
                <a:graphic xmlns:a="http://schemas.openxmlformats.org/drawingml/2006/main">
                  <a:graphicData uri="http://schemas.microsoft.com/office/word/2010/wordprocessingShape">
                    <wps:wsp>
                      <wps:cNvSpPr/>
                      <wps:spPr>
                        <a:xfrm>
                          <a:off x="0" y="0"/>
                          <a:ext cx="175260"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F4366F1" id="Flecha: hacia abajo 15" o:spid="_x0000_s1026" type="#_x0000_t67" style="position:absolute;margin-left:96.75pt;margin-top:.9pt;width:13.8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" adj="13320" fillcolor="#4f81bd [3204]" strokecolor="#243f60 [1604]" strokeweight="2pt"/>
            </w:pict>
          </mc:Fallback>
        </mc:AlternateContent>
      </w:r>
    </w:p>
    <w:p w14:paraId="37C56BA8" w14:textId="77777777" w:rsidR="00360002" w:rsidRDefault="00360002" w:rsidP="00A31EB9">
      <w:pPr>
        <w:autoSpaceDE w:val="0"/>
        <w:autoSpaceDN w:val="0"/>
        <w:adjustRightInd w:val="0"/>
        <w:spacing w:after="0" w:line="240" w:lineRule="auto"/>
        <w:jc w:val="both"/>
        <w:rPr>
          <w:rFonts w:ascii="MyriadPro-Cond" w:hAnsi="MyriadPro-Cond" w:cs="MyriadPro-Cond"/>
          <w:lang w:val="es-419"/>
        </w:rPr>
      </w:pPr>
    </w:p>
    <w:p w14:paraId="0B2DB316" w14:textId="032EDC48" w:rsidR="009E7E79" w:rsidRDefault="009B0EC6" w:rsidP="00A31EB9">
      <w:pPr>
        <w:autoSpaceDE w:val="0"/>
        <w:autoSpaceDN w:val="0"/>
        <w:adjustRightInd w:val="0"/>
        <w:spacing w:after="0" w:line="240" w:lineRule="auto"/>
        <w:jc w:val="both"/>
        <w:rPr>
          <w:rFonts w:ascii="MyriadPro-Cond" w:hAnsi="MyriadPro-Cond" w:cs="MyriadPro-Cond"/>
          <w:lang w:val="es-419"/>
        </w:rPr>
      </w:pPr>
      <w:r>
        <w:rPr>
          <w:rFonts w:ascii="MyriadPro-Cond" w:hAnsi="MyriadPro-Cond" w:cs="MyriadPro-Cond"/>
          <w:noProof/>
          <w:lang w:val="en-US" w:eastAsia="en-US"/>
        </w:rPr>
        <mc:AlternateContent>
          <mc:Choice Requires="wps">
            <w:drawing>
              <wp:anchor distT="0" distB="0" distL="114300" distR="114300" simplePos="0" relativeHeight="251682816" behindDoc="0" locked="0" layoutInCell="1" allowOverlap="1" wp14:anchorId="04F70202" wp14:editId="58122BD5">
                <wp:simplePos x="0" y="0"/>
                <wp:positionH relativeFrom="column">
                  <wp:posOffset>200025</wp:posOffset>
                </wp:positionH>
                <wp:positionV relativeFrom="paragraph">
                  <wp:posOffset>146050</wp:posOffset>
                </wp:positionV>
                <wp:extent cx="2377440" cy="883920"/>
                <wp:effectExtent l="0" t="0" r="22860" b="11430"/>
                <wp:wrapNone/>
                <wp:docPr id="17" name="Rectángulo 17"/>
                <wp:cNvGraphicFramePr/>
                <a:graphic xmlns:a="http://schemas.openxmlformats.org/drawingml/2006/main">
                  <a:graphicData uri="http://schemas.microsoft.com/office/word/2010/wordprocessingShape">
                    <wps:wsp>
                      <wps:cNvSpPr/>
                      <wps:spPr>
                        <a:xfrm>
                          <a:off x="0" y="0"/>
                          <a:ext cx="2377440" cy="8839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C9D92E" w14:textId="1042C07B" w:rsidR="009E7E79" w:rsidRPr="009B0EC6" w:rsidRDefault="009B0EC6" w:rsidP="009B0EC6">
                            <w:pPr>
                              <w:rPr>
                                <w:color w:val="000000" w:themeColor="text1"/>
                              </w:rPr>
                            </w:pPr>
                            <w:r w:rsidRPr="009B0EC6">
                              <w:rPr>
                                <w:color w:val="000000" w:themeColor="text1"/>
                              </w:rPr>
                              <w:t>Utiliza palabras que llaman la atención</w:t>
                            </w:r>
                            <w:r>
                              <w:rPr>
                                <w:color w:val="000000" w:themeColor="text1"/>
                              </w:rPr>
                              <w:t>. Por ejemplo, adverbios para expresar certezas, posibilidad o duda. Por ejemplo: claramente, sin duda.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F70202" id="Rectángulo 17" o:spid="_x0000_s1029" style="position:absolute;left:0;text-align:left;margin-left:15.75pt;margin-top:11.5pt;width:187.2pt;height:69.6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" fillcolor="white [3212]" strokecolor="#243f60 [1604]" strokeweight="2pt">
                <v:textbox>
                  <w:txbxContent>
                    <w:p w14:paraId="33C9D92E" w14:textId="1042C07B" w:rsidR="009E7E79" w:rsidRPr="009B0EC6" w:rsidRDefault="009B0EC6" w:rsidP="009B0EC6">
                      <w:pPr>
                        <w:rPr>
                          <w:color w:val="000000" w:themeColor="text1"/>
                        </w:rPr>
                      </w:pPr>
                      <w:r w:rsidRPr="009B0EC6">
                        <w:rPr>
                          <w:color w:val="000000" w:themeColor="text1"/>
                        </w:rPr>
                        <w:t>Utiliza palabras que llaman la atención</w:t>
                      </w:r>
                      <w:r>
                        <w:rPr>
                          <w:color w:val="000000" w:themeColor="text1"/>
                        </w:rPr>
                        <w:t>. Por ejemplo, adverbios para expresar certezas, posibilidad o duda. Por ejemplo: claramente, sin duda.</w:t>
                      </w:r>
                    </w:p>
                  </w:txbxContent>
                </v:textbox>
              </v:rect>
            </w:pict>
          </mc:Fallback>
        </mc:AlternateContent>
      </w:r>
      <w:r w:rsidR="009E7E79">
        <w:rPr>
          <w:rFonts w:ascii="MyriadPro-Cond" w:hAnsi="MyriadPro-Cond" w:cs="MyriadPro-Cond"/>
          <w:noProof/>
          <w:lang w:val="en-US" w:eastAsia="en-US"/>
        </w:rPr>
        <mc:AlternateContent>
          <mc:Choice Requires="wps">
            <w:drawing>
              <wp:anchor distT="0" distB="0" distL="114300" distR="114300" simplePos="0" relativeHeight="251684864" behindDoc="0" locked="0" layoutInCell="1" allowOverlap="1" wp14:anchorId="45894063" wp14:editId="37706DC5">
                <wp:simplePos x="0" y="0"/>
                <wp:positionH relativeFrom="column">
                  <wp:posOffset>2813685</wp:posOffset>
                </wp:positionH>
                <wp:positionV relativeFrom="paragraph">
                  <wp:posOffset>130810</wp:posOffset>
                </wp:positionV>
                <wp:extent cx="2377440" cy="830580"/>
                <wp:effectExtent l="0" t="0" r="22860" b="26670"/>
                <wp:wrapNone/>
                <wp:docPr id="18" name="Rectángulo 18"/>
                <wp:cNvGraphicFramePr/>
                <a:graphic xmlns:a="http://schemas.openxmlformats.org/drawingml/2006/main">
                  <a:graphicData uri="http://schemas.microsoft.com/office/word/2010/wordprocessingShape">
                    <wps:wsp>
                      <wps:cNvSpPr/>
                      <wps:spPr>
                        <a:xfrm>
                          <a:off x="0" y="0"/>
                          <a:ext cx="2377440" cy="8305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AD7D25" w14:textId="453B62B8" w:rsidR="009E7E79" w:rsidRPr="009B0EC6" w:rsidRDefault="009B0EC6" w:rsidP="009E7E79">
                            <w:pPr>
                              <w:jc w:val="center"/>
                              <w:rPr>
                                <w:color w:val="000000" w:themeColor="text1"/>
                              </w:rPr>
                            </w:pPr>
                            <w:r w:rsidRPr="009B0EC6">
                              <w:rPr>
                                <w:color w:val="000000" w:themeColor="text1"/>
                              </w:rPr>
                              <w:t xml:space="preserve">Utiliza </w:t>
                            </w:r>
                            <w:r>
                              <w:rPr>
                                <w:color w:val="000000" w:themeColor="text1"/>
                              </w:rPr>
                              <w:t xml:space="preserve">recursos como la ironía, la repetición de palabras, la exageración, entre otros.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894063" id="Rectángulo 18" o:spid="_x0000_s1030" style="position:absolute;left:0;text-align:left;margin-left:221.55pt;margin-top:10.3pt;width:187.2pt;height:65.4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" fillcolor="white [3212]" strokecolor="#243f60 [1604]" strokeweight="2pt">
                <v:textbox>
                  <w:txbxContent>
                    <w:p w14:paraId="64AD7D25" w14:textId="453B62B8" w:rsidR="009E7E79" w:rsidRPr="009B0EC6" w:rsidRDefault="009B0EC6" w:rsidP="009E7E79">
                      <w:pPr>
                        <w:jc w:val="center"/>
                        <w:rPr>
                          <w:color w:val="000000" w:themeColor="text1"/>
                        </w:rPr>
                      </w:pPr>
                      <w:r w:rsidRPr="009B0EC6">
                        <w:rPr>
                          <w:color w:val="000000" w:themeColor="text1"/>
                        </w:rPr>
                        <w:t xml:space="preserve">Utiliza </w:t>
                      </w:r>
                      <w:r>
                        <w:rPr>
                          <w:color w:val="000000" w:themeColor="text1"/>
                        </w:rPr>
                        <w:t xml:space="preserve">recursos como la ironía, la repetición de palabras, la exageración, entre otros. </w:t>
                      </w:r>
                    </w:p>
                  </w:txbxContent>
                </v:textbox>
              </v:rect>
            </w:pict>
          </mc:Fallback>
        </mc:AlternateContent>
      </w:r>
    </w:p>
    <w:p w14:paraId="412CF367" w14:textId="6EBA5FA7" w:rsidR="009E7E79" w:rsidRDefault="009E7E79" w:rsidP="00A31EB9">
      <w:pPr>
        <w:autoSpaceDE w:val="0"/>
        <w:autoSpaceDN w:val="0"/>
        <w:adjustRightInd w:val="0"/>
        <w:spacing w:after="0" w:line="240" w:lineRule="auto"/>
        <w:jc w:val="both"/>
        <w:rPr>
          <w:rFonts w:ascii="MyriadPro-Cond" w:hAnsi="MyriadPro-Cond" w:cs="MyriadPro-Cond"/>
          <w:lang w:val="es-419"/>
        </w:rPr>
      </w:pPr>
    </w:p>
    <w:p w14:paraId="52044D34" w14:textId="1C982402" w:rsidR="009E7E79" w:rsidRDefault="009E7E79" w:rsidP="00A31EB9">
      <w:pPr>
        <w:autoSpaceDE w:val="0"/>
        <w:autoSpaceDN w:val="0"/>
        <w:adjustRightInd w:val="0"/>
        <w:spacing w:after="0" w:line="240" w:lineRule="auto"/>
        <w:jc w:val="both"/>
        <w:rPr>
          <w:rFonts w:ascii="MyriadPro-Cond" w:hAnsi="MyriadPro-Cond" w:cs="MyriadPro-Cond"/>
          <w:lang w:val="es-419"/>
        </w:rPr>
      </w:pPr>
    </w:p>
    <w:p w14:paraId="1656B913" w14:textId="77777777" w:rsidR="0048560B" w:rsidRDefault="0048560B" w:rsidP="00A31EB9">
      <w:pPr>
        <w:autoSpaceDE w:val="0"/>
        <w:autoSpaceDN w:val="0"/>
        <w:adjustRightInd w:val="0"/>
        <w:spacing w:after="0" w:line="240" w:lineRule="auto"/>
        <w:jc w:val="both"/>
        <w:rPr>
          <w:rFonts w:ascii="MyriadPro-Cond" w:hAnsi="MyriadPro-Cond" w:cs="MyriadPro-Cond"/>
          <w:lang w:val="es-419"/>
        </w:rPr>
      </w:pPr>
    </w:p>
    <w:p w14:paraId="1806BA43" w14:textId="77777777" w:rsidR="0048560B" w:rsidRPr="00A31EB9" w:rsidRDefault="0048560B" w:rsidP="00A31EB9">
      <w:pPr>
        <w:autoSpaceDE w:val="0"/>
        <w:autoSpaceDN w:val="0"/>
        <w:adjustRightInd w:val="0"/>
        <w:spacing w:after="0" w:line="240" w:lineRule="auto"/>
        <w:jc w:val="both"/>
        <w:rPr>
          <w:rFonts w:ascii="MyriadPro-Cond" w:hAnsi="MyriadPro-Cond" w:cs="MyriadPro-Cond"/>
          <w:lang w:val="es-419"/>
        </w:rPr>
      </w:pPr>
    </w:p>
    <w:p w14:paraId="1201B59B" w14:textId="0D01DDB3" w:rsidR="002142E6" w:rsidRPr="00360002" w:rsidRDefault="002142E6" w:rsidP="002142E6">
      <w:pPr>
        <w:rPr>
          <w:rFonts w:cstheme="minorHAnsi"/>
          <w:b/>
        </w:rPr>
      </w:pPr>
    </w:p>
    <w:p w14:paraId="1BA2DDAB" w14:textId="10617826" w:rsidR="009E7E79" w:rsidRPr="00360002" w:rsidRDefault="00F31B4A" w:rsidP="002142E6">
      <w:pPr>
        <w:rPr>
          <w:rFonts w:cstheme="minorHAnsi"/>
          <w:b/>
        </w:rPr>
      </w:pPr>
      <w:r w:rsidRPr="00711F39">
        <w:rPr>
          <w:noProof/>
          <w:lang w:val="en-US" w:eastAsia="en-US"/>
        </w:rPr>
        <mc:AlternateContent>
          <mc:Choice Requires="wpc">
            <w:drawing>
              <wp:anchor distT="0" distB="0" distL="114300" distR="114300" simplePos="0" relativeHeight="251674624" behindDoc="1" locked="0" layoutInCell="1" allowOverlap="1" wp14:anchorId="14F06C25" wp14:editId="5922FBBF">
                <wp:simplePos x="0" y="0"/>
                <wp:positionH relativeFrom="margin">
                  <wp:align>right</wp:align>
                </wp:positionH>
                <wp:positionV relativeFrom="margin">
                  <wp:posOffset>3286125</wp:posOffset>
                </wp:positionV>
                <wp:extent cx="6838950" cy="8220074"/>
                <wp:effectExtent l="0" t="0" r="19050" b="10160"/>
                <wp:wrapNone/>
                <wp:docPr id="10" name="Lienzo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19050">
                          <a:solidFill>
                            <a:schemeClr val="tx1"/>
                          </a:solidFill>
                        </a:ln>
                      </wpc:whole>
                    </wpc:wpc>
                  </a:graphicData>
                </a:graphic>
                <wp14:sizeRelH relativeFrom="page">
                  <wp14:pctWidth>0</wp14:pctWidth>
                </wp14:sizeRelH>
                <wp14:sizeRelV relativeFrom="page">
                  <wp14:pctHeight>0</wp14:pctHeight>
                </wp14:sizeRelV>
              </wp:anchor>
            </w:drawing>
          </mc:Choice>
          <mc:Fallback>
            <w:pict>
              <v:group w14:anchorId="0AABFC4D" id="Lienzo 10" o:spid="_x0000_s1026" editas="canvas" style="position:absolute;margin-left:487.3pt;margin-top:258.75pt;width:538.5pt;height:647.25pt;z-index:-251641856;mso-position-horizontal:right;mso-position-horizontal-relative:margin;mso-position-vertical-relative:margin" coordsize="68389,82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">
                <v:shape id="_x0000_s1027" type="#_x0000_t75" style="position:absolute;width:68389;height:82194;visibility:visible;mso-wrap-style:square" filled="t" stroked="t" strokecolor="black [3213]" strokeweight="1.5pt">
                  <v:fill o:detectmouseclick="t"/>
                  <v:path o:connecttype="none"/>
                </v:shape>
                <w10:wrap anchorx="margin" anchory="margin"/>
              </v:group>
            </w:pict>
          </mc:Fallback>
        </mc:AlternateContent>
      </w:r>
    </w:p>
    <w:p w14:paraId="3C698F44" w14:textId="1F8A17B9" w:rsidR="000F070A" w:rsidRPr="00614191" w:rsidRDefault="000F070A" w:rsidP="003D5445">
      <w:pPr>
        <w:pStyle w:val="Prrafodelista"/>
        <w:numPr>
          <w:ilvl w:val="0"/>
          <w:numId w:val="38"/>
        </w:numPr>
        <w:autoSpaceDE w:val="0"/>
        <w:autoSpaceDN w:val="0"/>
        <w:adjustRightInd w:val="0"/>
        <w:spacing w:after="0" w:line="240" w:lineRule="auto"/>
        <w:jc w:val="both"/>
        <w:rPr>
          <w:rFonts w:ascii="MyriadPro-Cond" w:hAnsi="MyriadPro-Cond" w:cs="MyriadPro-Cond"/>
          <w:b/>
          <w:lang w:val="es-419"/>
        </w:rPr>
      </w:pPr>
      <w:r w:rsidRPr="00614191">
        <w:rPr>
          <w:rFonts w:ascii="MyriadPro-Cond" w:hAnsi="MyriadPro-Cond" w:cs="MyriadPro-Cond"/>
          <w:b/>
          <w:lang w:val="es-419"/>
        </w:rPr>
        <w:t xml:space="preserve">Lee la siguiente Carta al director publicado en el Diario el Mostrador escrito por Natalia Reyes, antropóloga de la Universidad Austral.  </w:t>
      </w:r>
    </w:p>
    <w:p w14:paraId="61B9BBB7" w14:textId="11D76C46" w:rsidR="009E7E79" w:rsidRDefault="009E7E79" w:rsidP="009E7E79">
      <w:pPr>
        <w:spacing w:after="0" w:line="240" w:lineRule="auto"/>
        <w:ind w:right="191"/>
        <w:jc w:val="both"/>
        <w:rPr>
          <w:rFonts w:eastAsia="Times New Roman"/>
          <w:b/>
          <w:bCs/>
          <w:sz w:val="24"/>
          <w:szCs w:val="24"/>
          <w:lang w:eastAsia="es-CL"/>
        </w:rPr>
      </w:pPr>
      <w:r>
        <w:rPr>
          <w:rFonts w:eastAsia="Times New Roman"/>
          <w:b/>
          <w:bCs/>
          <w:sz w:val="24"/>
          <w:szCs w:val="24"/>
          <w:lang w:eastAsia="es-CL"/>
        </w:rPr>
        <w:t xml:space="preserve">   </w:t>
      </w:r>
    </w:p>
    <w:p w14:paraId="7E09C72F" w14:textId="0EFA8908" w:rsidR="000F070A" w:rsidRPr="00711F39" w:rsidRDefault="009E7E79" w:rsidP="009E7E79">
      <w:pPr>
        <w:spacing w:after="0" w:line="240" w:lineRule="auto"/>
        <w:ind w:right="191"/>
        <w:jc w:val="both"/>
        <w:rPr>
          <w:rFonts w:eastAsia="Times New Roman"/>
          <w:b/>
          <w:bCs/>
          <w:sz w:val="24"/>
          <w:szCs w:val="24"/>
          <w:lang w:eastAsia="es-CL"/>
        </w:rPr>
      </w:pPr>
      <w:r w:rsidRPr="00711F39">
        <w:rPr>
          <w:noProof/>
          <w:lang w:val="en-US" w:eastAsia="en-US"/>
        </w:rPr>
        <mc:AlternateContent>
          <mc:Choice Requires="wpc">
            <w:drawing>
              <wp:anchor distT="0" distB="0" distL="114300" distR="114300" simplePos="0" relativeHeight="251670528" behindDoc="1" locked="0" layoutInCell="1" allowOverlap="1" wp14:anchorId="03FE995E" wp14:editId="6B1E660E">
                <wp:simplePos x="0" y="0"/>
                <wp:positionH relativeFrom="column">
                  <wp:posOffset>-5715</wp:posOffset>
                </wp:positionH>
                <wp:positionV relativeFrom="margin">
                  <wp:posOffset>3573145</wp:posOffset>
                </wp:positionV>
                <wp:extent cx="5572125" cy="4168140"/>
                <wp:effectExtent l="0" t="0" r="28575" b="22860"/>
                <wp:wrapNone/>
                <wp:docPr id="9" name="Lienzo 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19050">
                          <a:solidFill>
                            <a:schemeClr val="tx1"/>
                          </a:solidFill>
                        </a:ln>
                      </wpc:whole>
                    </wpc:wp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61F7A393" id="Lienzo 9" o:spid="_x0000_s1026" editas="canvas" style="position:absolute;margin-left:-.45pt;margin-top:281.35pt;width:438.75pt;height:328.2pt;z-index:-251645952;mso-position-vertical-relative:margin" coordsize="55721,41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">
                <v:shape id="_x0000_s1027" type="#_x0000_t75" style="position:absolute;width:55721;height:41681;visibility:visible;mso-wrap-style:square" filled="t" stroked="t" strokecolor="black [3213]" strokeweight="1.5pt">
                  <v:fill o:detectmouseclick="t"/>
                  <v:path o:connecttype="none"/>
                </v:shape>
                <w10:wrap anchory="margin"/>
              </v:group>
            </w:pict>
          </mc:Fallback>
        </mc:AlternateContent>
      </w:r>
      <w:r w:rsidR="000F070A" w:rsidRPr="00711F39">
        <w:rPr>
          <w:rFonts w:eastAsia="Times New Roman"/>
          <w:b/>
          <w:bCs/>
          <w:sz w:val="24"/>
          <w:szCs w:val="24"/>
          <w:lang w:eastAsia="es-CL"/>
        </w:rPr>
        <w:t>El acoso callejero en Chile: un problema de machismo legitimado a través del piropo</w:t>
      </w:r>
    </w:p>
    <w:p w14:paraId="08E631E3" w14:textId="44B24359" w:rsidR="000F070A" w:rsidRPr="003D5445" w:rsidRDefault="000F070A" w:rsidP="00711F39">
      <w:pPr>
        <w:spacing w:after="0" w:line="240" w:lineRule="auto"/>
        <w:ind w:left="284" w:right="191"/>
        <w:jc w:val="both"/>
        <w:rPr>
          <w:rFonts w:eastAsia="Times New Roman"/>
          <w:lang w:eastAsia="es-CL"/>
        </w:rPr>
      </w:pPr>
    </w:p>
    <w:p w14:paraId="011ABF41" w14:textId="2E7F08C4" w:rsidR="000F070A" w:rsidRPr="003D5445" w:rsidRDefault="000F070A" w:rsidP="00711F39">
      <w:pPr>
        <w:spacing w:after="0" w:line="240" w:lineRule="auto"/>
        <w:ind w:left="284" w:right="191"/>
        <w:jc w:val="both"/>
        <w:rPr>
          <w:rFonts w:eastAsia="Times New Roman"/>
          <w:lang w:eastAsia="es-CL"/>
        </w:rPr>
      </w:pPr>
      <w:r w:rsidRPr="003D5445">
        <w:rPr>
          <w:rFonts w:eastAsia="Times New Roman"/>
          <w:lang w:eastAsia="es-CL"/>
        </w:rPr>
        <w:t>Señor director:</w:t>
      </w:r>
    </w:p>
    <w:p w14:paraId="7A27C0D5" w14:textId="743AB807" w:rsidR="000F070A" w:rsidRPr="003D5445" w:rsidRDefault="000F070A" w:rsidP="00711F39">
      <w:pPr>
        <w:spacing w:after="0" w:line="240" w:lineRule="auto"/>
        <w:ind w:left="284" w:right="191"/>
        <w:jc w:val="both"/>
        <w:rPr>
          <w:rFonts w:eastAsia="Times New Roman"/>
          <w:lang w:eastAsia="es-CL"/>
        </w:rPr>
      </w:pPr>
    </w:p>
    <w:p w14:paraId="621DA042" w14:textId="0DE2C372" w:rsidR="000F070A" w:rsidRDefault="000F070A" w:rsidP="006751BD">
      <w:pPr>
        <w:pStyle w:val="Prrafodelista"/>
        <w:numPr>
          <w:ilvl w:val="0"/>
          <w:numId w:val="39"/>
        </w:numPr>
        <w:spacing w:after="120" w:line="240" w:lineRule="auto"/>
        <w:ind w:right="191"/>
        <w:jc w:val="both"/>
        <w:rPr>
          <w:rFonts w:eastAsia="Times New Roman"/>
          <w:lang w:eastAsia="es-CL"/>
        </w:rPr>
      </w:pPr>
      <w:r w:rsidRPr="006751BD">
        <w:rPr>
          <w:rFonts w:eastAsia="Times New Roman"/>
          <w:lang w:eastAsia="es-CL"/>
        </w:rPr>
        <w:t>Desde hace unos meses hasta la fecha, en Chile ha comenzado a tomar fuerza una iniciativa para denunciar y penalizar el acoso callejero. Esta instancia es impulsada por el Observatorio Contra el Acoso Callejero (OCAC), un actor social que no ha dejado indiferente a los chilenos y chilenas, notándose que en distintos programas de televisión ha comenzado el debate a favor y en contra, poniendo en la palestra una forma específica de acoso callejero, que a simple vista es de lo más inofensivo, el denominado “piropo”. El piropo consiste en palabras galantes y no tanto provenientes de un desconocido, generalmente el piropo tiene una fuerte connotación sexual de violencia de género.</w:t>
      </w:r>
    </w:p>
    <w:p w14:paraId="4F70A6B5" w14:textId="77777777" w:rsidR="006751BD" w:rsidRPr="006751BD" w:rsidRDefault="006751BD" w:rsidP="006751BD">
      <w:pPr>
        <w:pStyle w:val="Prrafodelista"/>
        <w:spacing w:after="120" w:line="240" w:lineRule="auto"/>
        <w:ind w:left="644" w:right="191"/>
        <w:jc w:val="both"/>
        <w:rPr>
          <w:rFonts w:eastAsia="Times New Roman"/>
          <w:lang w:eastAsia="es-CL"/>
        </w:rPr>
      </w:pPr>
    </w:p>
    <w:p w14:paraId="1FD5F370" w14:textId="2FB853BC" w:rsidR="000F070A" w:rsidRDefault="000F070A" w:rsidP="006751BD">
      <w:pPr>
        <w:pStyle w:val="Prrafodelista"/>
        <w:numPr>
          <w:ilvl w:val="0"/>
          <w:numId w:val="39"/>
        </w:numPr>
        <w:spacing w:after="120" w:line="240" w:lineRule="auto"/>
        <w:ind w:right="191"/>
        <w:jc w:val="both"/>
        <w:rPr>
          <w:rFonts w:eastAsia="Times New Roman"/>
          <w:lang w:eastAsia="es-CL"/>
        </w:rPr>
      </w:pPr>
      <w:r w:rsidRPr="006751BD">
        <w:rPr>
          <w:rFonts w:eastAsia="Times New Roman"/>
          <w:lang w:eastAsia="es-CL"/>
        </w:rPr>
        <w:t xml:space="preserve">Chile se autodenomina como un país machista, el discurso de los medios frente a esta demanda social feminista ha sido, muchas veces, tratar de llevar a la sátira el problema en sí, insistiendo incluso que el problema de estas mujeres que luchan por un trato igualitario y respetuoso en las calles chilenas, es que a ellas jamás les dirían algo “halagador” por ser “feas, desarregladas y para nada </w:t>
      </w:r>
      <w:proofErr w:type="spellStart"/>
      <w:r w:rsidRPr="006751BD">
        <w:rPr>
          <w:rFonts w:eastAsia="Times New Roman"/>
          <w:lang w:eastAsia="es-CL"/>
        </w:rPr>
        <w:t>sexies</w:t>
      </w:r>
      <w:proofErr w:type="spellEnd"/>
      <w:r w:rsidRPr="006751BD">
        <w:rPr>
          <w:rFonts w:eastAsia="Times New Roman"/>
          <w:lang w:eastAsia="es-CL"/>
        </w:rPr>
        <w:t>”.</w:t>
      </w:r>
    </w:p>
    <w:p w14:paraId="0556FD82" w14:textId="77777777" w:rsidR="006751BD" w:rsidRPr="006751BD" w:rsidRDefault="006751BD" w:rsidP="006751BD">
      <w:pPr>
        <w:pStyle w:val="Prrafodelista"/>
        <w:rPr>
          <w:rFonts w:eastAsia="Times New Roman"/>
          <w:lang w:eastAsia="es-CL"/>
        </w:rPr>
      </w:pPr>
    </w:p>
    <w:p w14:paraId="4FB5981C" w14:textId="2D9A78BE" w:rsidR="009E7E79" w:rsidRDefault="000F070A" w:rsidP="00614191">
      <w:pPr>
        <w:pStyle w:val="Prrafodelista"/>
        <w:numPr>
          <w:ilvl w:val="0"/>
          <w:numId w:val="39"/>
        </w:numPr>
        <w:spacing w:after="120" w:line="240" w:lineRule="auto"/>
        <w:ind w:right="191"/>
        <w:jc w:val="both"/>
        <w:rPr>
          <w:rFonts w:eastAsia="Times New Roman"/>
          <w:lang w:eastAsia="es-CL"/>
        </w:rPr>
      </w:pPr>
      <w:r w:rsidRPr="006751BD">
        <w:rPr>
          <w:rFonts w:eastAsia="Times New Roman"/>
          <w:lang w:eastAsia="es-CL"/>
        </w:rPr>
        <w:t>La falacia detrás de esta argumentación está en que, según datos recogidos por el OCAC en su primera encuesta, el acoso callejero hacia las mujeres comienza a la edad promedio de 14 años.</w:t>
      </w:r>
    </w:p>
    <w:p w14:paraId="7968928B" w14:textId="77777777" w:rsidR="00614191" w:rsidRPr="00614191" w:rsidRDefault="00614191" w:rsidP="00614191">
      <w:pPr>
        <w:pStyle w:val="Prrafodelista"/>
        <w:rPr>
          <w:rFonts w:eastAsia="Times New Roman"/>
          <w:lang w:eastAsia="es-CL"/>
        </w:rPr>
      </w:pPr>
    </w:p>
    <w:p w14:paraId="1A16D7FC" w14:textId="77777777" w:rsidR="00614191" w:rsidRPr="00614191" w:rsidRDefault="00614191" w:rsidP="00614191">
      <w:pPr>
        <w:pStyle w:val="Prrafodelista"/>
        <w:spacing w:after="120" w:line="240" w:lineRule="auto"/>
        <w:ind w:left="644" w:right="191"/>
        <w:jc w:val="both"/>
        <w:rPr>
          <w:rFonts w:eastAsia="Times New Roman"/>
          <w:lang w:eastAsia="es-CL"/>
        </w:rPr>
      </w:pPr>
    </w:p>
    <w:p w14:paraId="01570FE3" w14:textId="270D990F" w:rsidR="000F070A" w:rsidRDefault="000F070A" w:rsidP="006751BD">
      <w:pPr>
        <w:pStyle w:val="Prrafodelista"/>
        <w:numPr>
          <w:ilvl w:val="0"/>
          <w:numId w:val="39"/>
        </w:numPr>
        <w:spacing w:after="120" w:line="240" w:lineRule="auto"/>
        <w:ind w:right="191"/>
        <w:jc w:val="both"/>
        <w:rPr>
          <w:rFonts w:eastAsia="Times New Roman"/>
          <w:lang w:eastAsia="es-CL"/>
        </w:rPr>
      </w:pPr>
      <w:r w:rsidRPr="006751BD">
        <w:rPr>
          <w:rFonts w:eastAsia="Times New Roman"/>
          <w:lang w:eastAsia="es-CL"/>
        </w:rPr>
        <w:t>Otros de los argumentos para disculpar el acoso callejero es culpar a la mujer de ser muy provocativa o llevar muy poca ropa. Nuevamente un argumento falaz, puesto que el acoso callejero ocurre en cualquier época del año, independientemente de la ropa que utilice la víctima, según datos de la primera encuesta del OCAC.</w:t>
      </w:r>
    </w:p>
    <w:p w14:paraId="10B1CC5E" w14:textId="0087567A" w:rsidR="00711F39" w:rsidRPr="009E7E79" w:rsidRDefault="00711F39" w:rsidP="009E7E79">
      <w:pPr>
        <w:spacing w:after="120" w:line="240" w:lineRule="auto"/>
        <w:ind w:right="191"/>
        <w:jc w:val="both"/>
        <w:rPr>
          <w:rFonts w:eastAsia="Times New Roman"/>
          <w:lang w:eastAsia="es-CL"/>
        </w:rPr>
      </w:pPr>
    </w:p>
    <w:p w14:paraId="6C2C0EF7" w14:textId="3BF6A1C2" w:rsidR="000F070A" w:rsidRDefault="000F070A" w:rsidP="006751BD">
      <w:pPr>
        <w:pStyle w:val="Prrafodelista"/>
        <w:numPr>
          <w:ilvl w:val="0"/>
          <w:numId w:val="39"/>
        </w:numPr>
        <w:spacing w:after="120" w:line="240" w:lineRule="auto"/>
        <w:ind w:right="191"/>
        <w:jc w:val="both"/>
        <w:rPr>
          <w:rFonts w:eastAsia="Times New Roman"/>
          <w:lang w:eastAsia="es-CL"/>
        </w:rPr>
      </w:pPr>
      <w:r w:rsidRPr="003D5445">
        <w:rPr>
          <w:rFonts w:eastAsia="Times New Roman"/>
          <w:lang w:eastAsia="es-CL"/>
        </w:rPr>
        <w:t>Como mujer puedo decir ciertamente que sí, existe acoso en las calles chilenas, pero ¿esta situación será frenada sólo con la implementación de una ley? Lamentablemente creo que no. Este problema es mucho más profundo, tiene que ver directamente desde la crianza más básica del ser humano. Un hombre que no aprende a respetar a las mujeres, es porque su madre (o primera cuidadora) jamás le enseñó a hacerlo.</w:t>
      </w:r>
    </w:p>
    <w:p w14:paraId="535919FA" w14:textId="77777777" w:rsidR="00711F39" w:rsidRPr="003D5445" w:rsidRDefault="00711F39" w:rsidP="00711F39">
      <w:pPr>
        <w:pStyle w:val="Prrafodelista"/>
        <w:spacing w:after="120" w:line="240" w:lineRule="auto"/>
        <w:ind w:left="644" w:right="191"/>
        <w:jc w:val="both"/>
        <w:rPr>
          <w:rFonts w:eastAsia="Times New Roman"/>
          <w:lang w:eastAsia="es-CL"/>
        </w:rPr>
      </w:pPr>
    </w:p>
    <w:p w14:paraId="4FB359ED" w14:textId="1C467147" w:rsidR="000F070A" w:rsidRDefault="000F070A" w:rsidP="006751BD">
      <w:pPr>
        <w:pStyle w:val="Prrafodelista"/>
        <w:numPr>
          <w:ilvl w:val="0"/>
          <w:numId w:val="39"/>
        </w:numPr>
        <w:spacing w:after="120" w:line="240" w:lineRule="auto"/>
        <w:ind w:right="191"/>
        <w:jc w:val="both"/>
        <w:rPr>
          <w:rFonts w:eastAsia="Times New Roman"/>
          <w:lang w:eastAsia="es-CL"/>
        </w:rPr>
      </w:pPr>
      <w:r w:rsidRPr="003D5445">
        <w:rPr>
          <w:rFonts w:eastAsia="Times New Roman"/>
          <w:lang w:eastAsia="es-CL"/>
        </w:rPr>
        <w:t>La reproducción del machismo, no es solamente a nivel masculino, donde la reafirmación de la masculinidad esté presente en este tipo de situaciones de acoso callejero, sino que está inmerso en la enculturación de las familias chilenas.</w:t>
      </w:r>
    </w:p>
    <w:p w14:paraId="6CE1409E" w14:textId="77777777" w:rsidR="00711F39" w:rsidRPr="00711F39" w:rsidRDefault="00711F39" w:rsidP="00711F39">
      <w:pPr>
        <w:pStyle w:val="Prrafodelista"/>
        <w:rPr>
          <w:rFonts w:eastAsia="Times New Roman"/>
          <w:lang w:eastAsia="es-CL"/>
        </w:rPr>
      </w:pPr>
    </w:p>
    <w:p w14:paraId="0D1C329B" w14:textId="128BFA9F" w:rsidR="000F070A" w:rsidRDefault="000F070A" w:rsidP="006751BD">
      <w:pPr>
        <w:pStyle w:val="Prrafodelista"/>
        <w:numPr>
          <w:ilvl w:val="0"/>
          <w:numId w:val="39"/>
        </w:numPr>
        <w:spacing w:after="120" w:line="240" w:lineRule="auto"/>
        <w:ind w:right="191"/>
        <w:jc w:val="both"/>
        <w:rPr>
          <w:rFonts w:eastAsia="Times New Roman"/>
          <w:lang w:eastAsia="es-CL"/>
        </w:rPr>
      </w:pPr>
      <w:r w:rsidRPr="003D5445">
        <w:rPr>
          <w:rFonts w:eastAsia="Times New Roman"/>
          <w:lang w:eastAsia="es-CL"/>
        </w:rPr>
        <w:t>Es común encontrar mujeres detractoras de esta iniciativa que esgrimen argumentos como: “Que son alharacas”. ¿Acaso es exagerado pedir respeto cuando salgo a la calle? Por</w:t>
      </w:r>
      <w:r w:rsidR="00792B03" w:rsidRPr="003D5445">
        <w:rPr>
          <w:rFonts w:eastAsia="Times New Roman"/>
          <w:lang w:eastAsia="es-CL"/>
        </w:rPr>
        <w:t xml:space="preserve"> </w:t>
      </w:r>
      <w:r w:rsidR="000B7CDF" w:rsidRPr="003D5445">
        <w:rPr>
          <w:rFonts w:eastAsia="Times New Roman"/>
          <w:lang w:eastAsia="es-CL"/>
        </w:rPr>
        <w:t>cierto,</w:t>
      </w:r>
      <w:r w:rsidRPr="003D5445">
        <w:rPr>
          <w:rFonts w:eastAsia="Times New Roman"/>
          <w:lang w:eastAsia="es-CL"/>
        </w:rPr>
        <w:t xml:space="preserve"> que no, no lo es. Entonces, ¿por qué debo soportar la opinión libidinosa de un desconocido acerca de mi apariencia?</w:t>
      </w:r>
    </w:p>
    <w:p w14:paraId="37C7BB00" w14:textId="77777777" w:rsidR="00711F39" w:rsidRPr="00711F39" w:rsidRDefault="00711F39" w:rsidP="00711F39">
      <w:pPr>
        <w:pStyle w:val="Prrafodelista"/>
        <w:rPr>
          <w:rFonts w:eastAsia="Times New Roman"/>
          <w:lang w:eastAsia="es-CL"/>
        </w:rPr>
      </w:pPr>
    </w:p>
    <w:p w14:paraId="0DCE0F19" w14:textId="2D6591B4" w:rsidR="000F070A" w:rsidRDefault="000F070A" w:rsidP="006751BD">
      <w:pPr>
        <w:pStyle w:val="Prrafodelista"/>
        <w:numPr>
          <w:ilvl w:val="0"/>
          <w:numId w:val="39"/>
        </w:numPr>
        <w:spacing w:after="120" w:line="240" w:lineRule="auto"/>
        <w:ind w:right="191"/>
        <w:jc w:val="both"/>
        <w:rPr>
          <w:rFonts w:eastAsia="Times New Roman"/>
          <w:lang w:eastAsia="es-CL"/>
        </w:rPr>
      </w:pPr>
      <w:r w:rsidRPr="003D5445">
        <w:rPr>
          <w:rFonts w:eastAsia="Times New Roman"/>
          <w:lang w:eastAsia="es-CL"/>
        </w:rPr>
        <w:t>La exigencia de esta ley por supuesto que ayuda a frenar situaciones extremas de acoso, como, por ejemplo, persecuciones, manoseos y exhibicionismo, sin que bajo la legislación actual queden impunes, puesto que, según la actual legislación chilena, sólo en caso de violación hay delito grave, ya que el artículo N.° 373 del Código Penal chileno está desactualizado.</w:t>
      </w:r>
    </w:p>
    <w:p w14:paraId="2CBD41E2" w14:textId="77777777" w:rsidR="00711F39" w:rsidRDefault="00711F39" w:rsidP="00711F39">
      <w:pPr>
        <w:pStyle w:val="Prrafodelista"/>
        <w:rPr>
          <w:rFonts w:eastAsia="Times New Roman"/>
          <w:lang w:eastAsia="es-CL"/>
        </w:rPr>
      </w:pPr>
    </w:p>
    <w:p w14:paraId="28ECDEEB" w14:textId="77777777" w:rsidR="00614191" w:rsidRDefault="00614191" w:rsidP="00711F39">
      <w:pPr>
        <w:pStyle w:val="Prrafodelista"/>
        <w:rPr>
          <w:rFonts w:eastAsia="Times New Roman"/>
          <w:lang w:eastAsia="es-CL"/>
        </w:rPr>
      </w:pPr>
    </w:p>
    <w:p w14:paraId="22309B30" w14:textId="77777777" w:rsidR="00614191" w:rsidRDefault="00614191" w:rsidP="00711F39">
      <w:pPr>
        <w:pStyle w:val="Prrafodelista"/>
        <w:rPr>
          <w:rFonts w:eastAsia="Times New Roman"/>
          <w:lang w:eastAsia="es-CL"/>
        </w:rPr>
      </w:pPr>
    </w:p>
    <w:p w14:paraId="3DBE54A8" w14:textId="77777777" w:rsidR="00614191" w:rsidRDefault="00614191" w:rsidP="00711F39">
      <w:pPr>
        <w:pStyle w:val="Prrafodelista"/>
        <w:rPr>
          <w:rFonts w:eastAsia="Times New Roman"/>
          <w:lang w:eastAsia="es-CL"/>
        </w:rPr>
      </w:pPr>
    </w:p>
    <w:tbl>
      <w:tblPr>
        <w:tblStyle w:val="Tablaconcuadrcula"/>
        <w:tblW w:w="0" w:type="auto"/>
        <w:tblInd w:w="137" w:type="dxa"/>
        <w:tblLook w:val="04A0" w:firstRow="1" w:lastRow="0" w:firstColumn="1" w:lastColumn="0" w:noHBand="0" w:noVBand="1"/>
      </w:tblPr>
      <w:tblGrid>
        <w:gridCol w:w="10653"/>
      </w:tblGrid>
      <w:tr w:rsidR="00614191" w14:paraId="22C60A92" w14:textId="77777777" w:rsidTr="00614191">
        <w:tc>
          <w:tcPr>
            <w:tcW w:w="10653" w:type="dxa"/>
          </w:tcPr>
          <w:p w14:paraId="017C40F0" w14:textId="77777777" w:rsidR="00614191" w:rsidRDefault="00614191" w:rsidP="00614191">
            <w:pPr>
              <w:pStyle w:val="Prrafodelista"/>
              <w:numPr>
                <w:ilvl w:val="0"/>
                <w:numId w:val="39"/>
              </w:numPr>
              <w:spacing w:after="120" w:line="240" w:lineRule="auto"/>
              <w:ind w:right="191"/>
              <w:jc w:val="both"/>
              <w:rPr>
                <w:rFonts w:eastAsia="Times New Roman"/>
                <w:lang w:eastAsia="es-CL"/>
              </w:rPr>
            </w:pPr>
            <w:r w:rsidRPr="003D5445">
              <w:rPr>
                <w:rFonts w:eastAsia="Times New Roman"/>
                <w:lang w:eastAsia="es-CL"/>
              </w:rPr>
              <w:t>Estas mismas situaciones extremas de acoso callejero son condenadas por los defensores del piropo; no obstante, el piropo es defendido a capa y espada, puesto que sus defensores no lo ven como una forma de violencia.</w:t>
            </w:r>
          </w:p>
          <w:p w14:paraId="16D3D7DC" w14:textId="77777777" w:rsidR="00614191" w:rsidRPr="00711F39" w:rsidRDefault="00614191" w:rsidP="00614191">
            <w:pPr>
              <w:pStyle w:val="Prrafodelista"/>
              <w:rPr>
                <w:rFonts w:eastAsia="Times New Roman"/>
                <w:lang w:eastAsia="es-CL"/>
              </w:rPr>
            </w:pPr>
          </w:p>
          <w:p w14:paraId="580CCDE4" w14:textId="77777777" w:rsidR="00614191" w:rsidRDefault="00614191" w:rsidP="00614191">
            <w:pPr>
              <w:pStyle w:val="Prrafodelista"/>
              <w:numPr>
                <w:ilvl w:val="0"/>
                <w:numId w:val="39"/>
              </w:numPr>
              <w:spacing w:after="120" w:line="240" w:lineRule="auto"/>
              <w:ind w:right="191"/>
              <w:jc w:val="both"/>
              <w:rPr>
                <w:rFonts w:eastAsia="Times New Roman"/>
                <w:lang w:eastAsia="es-CL"/>
              </w:rPr>
            </w:pPr>
            <w:r w:rsidRPr="003D5445">
              <w:rPr>
                <w:rFonts w:eastAsia="Times New Roman"/>
                <w:lang w:eastAsia="es-CL"/>
              </w:rPr>
              <w:t>La violencia de género presente en el piropo es latente, disfrazada muchas veces de galantería, es la puerta de entrada a diversas situaciones de acoso callejero y a delitos más graves. Por lo tanto, tipificar la violencia verbal de género como delito grave es necesario en el sentido que muchas veces prevenir es mejor que lamentar.</w:t>
            </w:r>
          </w:p>
          <w:p w14:paraId="7E43874B" w14:textId="77777777" w:rsidR="00614191" w:rsidRPr="003D5445" w:rsidRDefault="00614191" w:rsidP="00614191">
            <w:pPr>
              <w:spacing w:after="120"/>
              <w:ind w:left="284" w:right="191"/>
              <w:jc w:val="both"/>
              <w:rPr>
                <w:rFonts w:eastAsia="Times New Roman"/>
                <w:lang w:eastAsia="es-CL"/>
              </w:rPr>
            </w:pPr>
          </w:p>
          <w:p w14:paraId="7FAA3A22" w14:textId="77777777" w:rsidR="00614191" w:rsidRPr="00614191" w:rsidRDefault="00614191" w:rsidP="00614191">
            <w:pPr>
              <w:spacing w:after="120"/>
              <w:ind w:left="1276" w:right="191"/>
              <w:jc w:val="right"/>
              <w:rPr>
                <w:b/>
              </w:rPr>
            </w:pPr>
            <w:r w:rsidRPr="00614191">
              <w:rPr>
                <w:rFonts w:eastAsia="Times New Roman"/>
                <w:b/>
                <w:lang w:eastAsia="es-CL"/>
              </w:rPr>
              <w:t>Natalia Reyes. Antropóloga y Bachiller en Humanidades y Ciencias Sociales de la Universidad Austral de Chile.</w:t>
            </w:r>
            <w:r w:rsidRPr="00614191">
              <w:rPr>
                <w:b/>
              </w:rPr>
              <w:t xml:space="preserve"> </w:t>
            </w:r>
          </w:p>
          <w:p w14:paraId="62C7B70B" w14:textId="69A573FF" w:rsidR="00614191" w:rsidRPr="00614191" w:rsidRDefault="00614191" w:rsidP="00614191">
            <w:pPr>
              <w:spacing w:after="120"/>
              <w:ind w:left="1276" w:right="191"/>
              <w:jc w:val="right"/>
            </w:pPr>
            <w:r w:rsidRPr="00614191">
              <w:rPr>
                <w:b/>
              </w:rPr>
              <w:t xml:space="preserve">Fuente: Recuperado en </w:t>
            </w:r>
            <w:hyperlink r:id="rId10" w:history="1">
              <w:r w:rsidRPr="00614191">
                <w:rPr>
                  <w:rStyle w:val="Hipervnculo"/>
                  <w:b/>
                  <w:color w:val="auto"/>
                </w:rPr>
                <w:t>https://www.elmostrador.cl/noticias/opinion/2014/11/13/el-acoso-callejero-en-chile-un-problema-de-machismo-legitimado-a-traves-del-piropo/</w:t>
              </w:r>
            </w:hyperlink>
          </w:p>
        </w:tc>
      </w:tr>
    </w:tbl>
    <w:p w14:paraId="22981DE1" w14:textId="77777777" w:rsidR="00360002" w:rsidRPr="00614191" w:rsidRDefault="00360002" w:rsidP="00711F39">
      <w:pPr>
        <w:rPr>
          <w:rFonts w:cstheme="minorHAnsi"/>
          <w:b/>
          <w:bCs/>
          <w:lang w:val="es-419"/>
        </w:rPr>
      </w:pPr>
    </w:p>
    <w:p w14:paraId="46886EA2" w14:textId="5F9CEF60" w:rsidR="00711F39" w:rsidRPr="00614191" w:rsidRDefault="00711F39" w:rsidP="00711F39">
      <w:pPr>
        <w:rPr>
          <w:rFonts w:cstheme="minorHAnsi"/>
          <w:b/>
          <w:bCs/>
          <w:lang w:val="es-419"/>
        </w:rPr>
      </w:pPr>
      <w:r w:rsidRPr="00614191">
        <w:rPr>
          <w:rFonts w:cstheme="minorHAnsi"/>
          <w:b/>
          <w:bCs/>
          <w:lang w:val="es-419"/>
        </w:rPr>
        <w:t xml:space="preserve">Luego de haber leído </w:t>
      </w:r>
      <w:r w:rsidR="002C6AAB" w:rsidRPr="00614191">
        <w:rPr>
          <w:rFonts w:cstheme="minorHAnsi"/>
          <w:b/>
          <w:bCs/>
          <w:lang w:val="es-419"/>
        </w:rPr>
        <w:t>la carta anterior</w:t>
      </w:r>
      <w:r w:rsidRPr="00614191">
        <w:rPr>
          <w:rFonts w:cstheme="minorHAnsi"/>
          <w:b/>
          <w:bCs/>
          <w:lang w:val="es-419"/>
        </w:rPr>
        <w:t xml:space="preserve">, responde las siguientes preguntas: </w:t>
      </w:r>
    </w:p>
    <w:p w14:paraId="6716A24E" w14:textId="17073430" w:rsidR="000F070A" w:rsidRPr="00614191" w:rsidRDefault="00F31B4A" w:rsidP="00711F39">
      <w:pPr>
        <w:pStyle w:val="Prrafodelista"/>
        <w:numPr>
          <w:ilvl w:val="0"/>
          <w:numId w:val="40"/>
        </w:numPr>
        <w:spacing w:before="80" w:after="0" w:line="276" w:lineRule="auto"/>
        <w:contextualSpacing w:val="0"/>
        <w:jc w:val="both"/>
        <w:rPr>
          <w:rFonts w:cstheme="minorHAnsi"/>
          <w:b/>
          <w:bCs/>
          <w:lang w:eastAsia="es-CL"/>
        </w:rPr>
      </w:pPr>
      <w:r>
        <w:rPr>
          <w:rFonts w:cstheme="minorHAnsi"/>
          <w:b/>
          <w:bCs/>
          <w:lang w:eastAsia="es-CL"/>
        </w:rPr>
        <w:t>¿De</w:t>
      </w:r>
      <w:r w:rsidR="00EF2515">
        <w:rPr>
          <w:rFonts w:cstheme="minorHAnsi"/>
          <w:b/>
          <w:bCs/>
          <w:lang w:eastAsia="es-CL"/>
        </w:rPr>
        <w:t xml:space="preserve"> qué se trata la carta al director leída?</w:t>
      </w:r>
    </w:p>
    <w:p w14:paraId="1D0F560E" w14:textId="77777777" w:rsidR="000F070A" w:rsidRPr="00360002" w:rsidRDefault="000F070A" w:rsidP="000F070A">
      <w:pPr>
        <w:pStyle w:val="Prrafodelista"/>
        <w:numPr>
          <w:ilvl w:val="0"/>
          <w:numId w:val="26"/>
        </w:numPr>
        <w:spacing w:before="80" w:after="0" w:line="276" w:lineRule="auto"/>
        <w:contextualSpacing w:val="0"/>
        <w:jc w:val="both"/>
        <w:rPr>
          <w:rFonts w:cstheme="minorHAnsi"/>
          <w:lang w:eastAsia="es-CL"/>
        </w:rPr>
      </w:pPr>
      <w:r w:rsidRPr="00360002">
        <w:rPr>
          <w:rFonts w:cstheme="minorHAnsi"/>
          <w:lang w:eastAsia="es-CL"/>
        </w:rPr>
        <w:t>Del acoso callejero como una manifestación de la violencia de género.</w:t>
      </w:r>
    </w:p>
    <w:p w14:paraId="70651965" w14:textId="77777777" w:rsidR="000F070A" w:rsidRPr="00711F39" w:rsidRDefault="000F070A" w:rsidP="000F070A">
      <w:pPr>
        <w:pStyle w:val="Prrafodelista"/>
        <w:numPr>
          <w:ilvl w:val="0"/>
          <w:numId w:val="26"/>
        </w:numPr>
        <w:spacing w:before="80" w:after="0" w:line="276" w:lineRule="auto"/>
        <w:contextualSpacing w:val="0"/>
        <w:jc w:val="both"/>
        <w:rPr>
          <w:rFonts w:cstheme="minorHAnsi"/>
          <w:lang w:eastAsia="es-CL"/>
        </w:rPr>
      </w:pPr>
      <w:r w:rsidRPr="00711F39">
        <w:rPr>
          <w:rFonts w:cstheme="minorHAnsi"/>
          <w:lang w:eastAsia="es-CL"/>
        </w:rPr>
        <w:t xml:space="preserve">De la </w:t>
      </w:r>
      <w:proofErr w:type="spellStart"/>
      <w:r w:rsidRPr="00711F39">
        <w:rPr>
          <w:rFonts w:cstheme="minorHAnsi"/>
          <w:lang w:eastAsia="es-CL"/>
        </w:rPr>
        <w:t>autodenominación</w:t>
      </w:r>
      <w:proofErr w:type="spellEnd"/>
      <w:r w:rsidRPr="00711F39">
        <w:rPr>
          <w:rFonts w:cstheme="minorHAnsi"/>
          <w:lang w:eastAsia="es-CL"/>
        </w:rPr>
        <w:t xml:space="preserve"> de los chilenos como un país de carácter machista.</w:t>
      </w:r>
    </w:p>
    <w:p w14:paraId="718C2E60" w14:textId="77777777" w:rsidR="000F070A" w:rsidRPr="00711F39" w:rsidRDefault="000F070A" w:rsidP="000F070A">
      <w:pPr>
        <w:pStyle w:val="Prrafodelista"/>
        <w:numPr>
          <w:ilvl w:val="0"/>
          <w:numId w:val="26"/>
        </w:numPr>
        <w:spacing w:before="80" w:after="0" w:line="276" w:lineRule="auto"/>
        <w:contextualSpacing w:val="0"/>
        <w:jc w:val="both"/>
        <w:rPr>
          <w:rFonts w:cstheme="minorHAnsi"/>
          <w:lang w:eastAsia="es-CL"/>
        </w:rPr>
      </w:pPr>
      <w:r w:rsidRPr="00711F39">
        <w:rPr>
          <w:rFonts w:cstheme="minorHAnsi"/>
          <w:lang w:eastAsia="es-CL"/>
        </w:rPr>
        <w:t>De la invasión a la privacidad de las mujeres que reciben piropos en las calles.</w:t>
      </w:r>
    </w:p>
    <w:p w14:paraId="29DC0E4A" w14:textId="77777777" w:rsidR="000F070A" w:rsidRPr="00711F39" w:rsidRDefault="000F070A" w:rsidP="000F070A">
      <w:pPr>
        <w:pStyle w:val="Prrafodelista"/>
        <w:numPr>
          <w:ilvl w:val="0"/>
          <w:numId w:val="26"/>
        </w:numPr>
        <w:spacing w:before="80" w:after="0" w:line="276" w:lineRule="auto"/>
        <w:contextualSpacing w:val="0"/>
        <w:jc w:val="both"/>
        <w:rPr>
          <w:rFonts w:cstheme="minorHAnsi"/>
          <w:lang w:eastAsia="es-CL"/>
        </w:rPr>
      </w:pPr>
      <w:r w:rsidRPr="00711F39">
        <w:rPr>
          <w:rFonts w:cstheme="minorHAnsi"/>
          <w:lang w:eastAsia="es-CL"/>
        </w:rPr>
        <w:t>De los debates surgidos a partir de la iniciativa para penalizar el acoso callejero.</w:t>
      </w:r>
    </w:p>
    <w:p w14:paraId="5D0406DF" w14:textId="7E887518" w:rsidR="000F070A" w:rsidRPr="00614191" w:rsidRDefault="000F070A" w:rsidP="000F070A">
      <w:pPr>
        <w:rPr>
          <w:rFonts w:ascii="gobCL" w:hAnsi="gobCL" w:cstheme="minorHAnsi"/>
          <w:b/>
          <w:color w:val="00B050"/>
        </w:rPr>
      </w:pPr>
    </w:p>
    <w:p w14:paraId="0739D518" w14:textId="2326D530" w:rsidR="000F070A" w:rsidRPr="00614191" w:rsidRDefault="000F070A" w:rsidP="00711F39">
      <w:pPr>
        <w:pStyle w:val="Prrafodelista"/>
        <w:numPr>
          <w:ilvl w:val="0"/>
          <w:numId w:val="40"/>
        </w:numPr>
        <w:spacing w:before="80" w:after="0" w:line="276" w:lineRule="auto"/>
        <w:contextualSpacing w:val="0"/>
        <w:jc w:val="both"/>
        <w:rPr>
          <w:rFonts w:eastAsiaTheme="minorHAnsi" w:cstheme="minorHAnsi"/>
          <w:b/>
          <w:color w:val="000000" w:themeColor="text1"/>
        </w:rPr>
      </w:pPr>
      <w:r w:rsidRPr="00614191">
        <w:rPr>
          <w:rFonts w:eastAsiaTheme="minorHAnsi" w:cstheme="minorHAnsi"/>
          <w:b/>
          <w:color w:val="000000" w:themeColor="text1"/>
        </w:rPr>
        <w:t xml:space="preserve">¿Cuál es la </w:t>
      </w:r>
      <w:r w:rsidRPr="004B7E41">
        <w:rPr>
          <w:rFonts w:eastAsiaTheme="minorHAnsi" w:cstheme="minorHAnsi"/>
          <w:b/>
          <w:color w:val="000000" w:themeColor="text1"/>
          <w:highlight w:val="green"/>
        </w:rPr>
        <w:t>Tesis</w:t>
      </w:r>
      <w:r w:rsidR="004B7E41">
        <w:rPr>
          <w:rFonts w:eastAsiaTheme="minorHAnsi" w:cstheme="minorHAnsi"/>
          <w:b/>
          <w:color w:val="000000" w:themeColor="text1"/>
        </w:rPr>
        <w:t xml:space="preserve"> </w:t>
      </w:r>
      <w:r w:rsidR="00920E5F">
        <w:rPr>
          <w:rFonts w:eastAsiaTheme="minorHAnsi" w:cstheme="minorHAnsi"/>
          <w:b/>
          <w:color w:val="000000" w:themeColor="text1"/>
        </w:rPr>
        <w:t>(opinión del autor sobre el tema</w:t>
      </w:r>
      <w:bookmarkStart w:id="0" w:name="_GoBack"/>
      <w:bookmarkEnd w:id="0"/>
      <w:r w:rsidR="00ED49F6">
        <w:rPr>
          <w:rFonts w:eastAsiaTheme="minorHAnsi" w:cstheme="minorHAnsi"/>
          <w:b/>
          <w:color w:val="000000" w:themeColor="text1"/>
        </w:rPr>
        <w:t xml:space="preserve">) </w:t>
      </w:r>
      <w:r w:rsidR="00ED49F6" w:rsidRPr="00614191">
        <w:rPr>
          <w:rFonts w:eastAsiaTheme="minorHAnsi" w:cstheme="minorHAnsi"/>
          <w:b/>
          <w:color w:val="000000" w:themeColor="text1"/>
        </w:rPr>
        <w:t>que</w:t>
      </w:r>
      <w:r w:rsidRPr="00614191">
        <w:rPr>
          <w:rFonts w:eastAsiaTheme="minorHAnsi" w:cstheme="minorHAnsi"/>
          <w:b/>
          <w:color w:val="000000" w:themeColor="text1"/>
        </w:rPr>
        <w:t xml:space="preserve"> plantea Natalia Reyes en relación con el piropo callejero?  </w:t>
      </w:r>
    </w:p>
    <w:p w14:paraId="23C91629" w14:textId="77777777" w:rsidR="000F070A" w:rsidRPr="00360002" w:rsidRDefault="000F070A" w:rsidP="000F070A">
      <w:pPr>
        <w:pStyle w:val="Prrafodelista"/>
        <w:numPr>
          <w:ilvl w:val="0"/>
          <w:numId w:val="25"/>
        </w:numPr>
        <w:spacing w:before="80" w:after="0" w:line="276" w:lineRule="auto"/>
        <w:contextualSpacing w:val="0"/>
        <w:jc w:val="both"/>
        <w:rPr>
          <w:rFonts w:eastAsiaTheme="minorHAnsi" w:cstheme="minorHAnsi"/>
          <w:bCs/>
          <w:color w:val="000000" w:themeColor="text1"/>
        </w:rPr>
      </w:pPr>
      <w:r w:rsidRPr="00360002">
        <w:rPr>
          <w:rFonts w:eastAsiaTheme="minorHAnsi" w:cstheme="minorHAnsi"/>
          <w:bCs/>
          <w:color w:val="000000" w:themeColor="text1"/>
        </w:rPr>
        <w:t>El piropo reviste una violencia hacia la mujer disfrazada de galantería.</w:t>
      </w:r>
    </w:p>
    <w:p w14:paraId="7463D864" w14:textId="77777777" w:rsidR="000F070A" w:rsidRPr="00711F39" w:rsidRDefault="000F070A" w:rsidP="000F070A">
      <w:pPr>
        <w:pStyle w:val="Prrafodelista"/>
        <w:numPr>
          <w:ilvl w:val="0"/>
          <w:numId w:val="25"/>
        </w:numPr>
        <w:spacing w:before="80" w:after="0" w:line="276" w:lineRule="auto"/>
        <w:contextualSpacing w:val="0"/>
        <w:jc w:val="both"/>
        <w:rPr>
          <w:rFonts w:eastAsiaTheme="minorHAnsi" w:cstheme="minorHAnsi"/>
          <w:bCs/>
          <w:color w:val="000000" w:themeColor="text1"/>
        </w:rPr>
      </w:pPr>
      <w:r w:rsidRPr="00711F39">
        <w:rPr>
          <w:rFonts w:eastAsiaTheme="minorHAnsi" w:cstheme="minorHAnsi"/>
          <w:bCs/>
          <w:color w:val="000000" w:themeColor="text1"/>
        </w:rPr>
        <w:t>Es una falacia responsabilizar a las mujeres por el hecho de recibir piropos.</w:t>
      </w:r>
    </w:p>
    <w:p w14:paraId="357168B1" w14:textId="77777777" w:rsidR="000F070A" w:rsidRPr="00711F39" w:rsidRDefault="000F070A" w:rsidP="000F070A">
      <w:pPr>
        <w:pStyle w:val="Prrafodelista"/>
        <w:numPr>
          <w:ilvl w:val="0"/>
          <w:numId w:val="25"/>
        </w:numPr>
        <w:spacing w:before="80" w:after="0" w:line="276" w:lineRule="auto"/>
        <w:contextualSpacing w:val="0"/>
        <w:jc w:val="both"/>
        <w:rPr>
          <w:rFonts w:eastAsiaTheme="minorHAnsi" w:cstheme="minorHAnsi"/>
          <w:bCs/>
          <w:color w:val="000000" w:themeColor="text1"/>
        </w:rPr>
      </w:pPr>
      <w:r w:rsidRPr="00711F39">
        <w:rPr>
          <w:rFonts w:eastAsiaTheme="minorHAnsi" w:cstheme="minorHAnsi"/>
          <w:bCs/>
          <w:color w:val="000000" w:themeColor="text1"/>
        </w:rPr>
        <w:t>Los defensores del piropo NO logran ver esta práctica como una forma de violencia.</w:t>
      </w:r>
    </w:p>
    <w:p w14:paraId="5ACA2B96" w14:textId="77777777" w:rsidR="000F070A" w:rsidRPr="00711F39" w:rsidRDefault="000F070A" w:rsidP="000F070A">
      <w:pPr>
        <w:pStyle w:val="Prrafodelista"/>
        <w:numPr>
          <w:ilvl w:val="0"/>
          <w:numId w:val="25"/>
        </w:numPr>
        <w:spacing w:before="80" w:after="0" w:line="276" w:lineRule="auto"/>
        <w:contextualSpacing w:val="0"/>
        <w:jc w:val="both"/>
        <w:rPr>
          <w:rFonts w:eastAsiaTheme="minorHAnsi" w:cstheme="minorHAnsi"/>
          <w:bCs/>
          <w:color w:val="000000" w:themeColor="text1"/>
        </w:rPr>
      </w:pPr>
      <w:r w:rsidRPr="00711F39">
        <w:rPr>
          <w:rFonts w:eastAsiaTheme="minorHAnsi" w:cstheme="minorHAnsi"/>
          <w:bCs/>
          <w:color w:val="000000" w:themeColor="text1"/>
        </w:rPr>
        <w:t>La existencia de una ley sobre el acoso callejero liberará a las mujeres de los piropos.</w:t>
      </w:r>
    </w:p>
    <w:p w14:paraId="2D312FF1" w14:textId="77777777" w:rsidR="000F070A" w:rsidRPr="00614191" w:rsidRDefault="000F070A" w:rsidP="00D35189">
      <w:pPr>
        <w:rPr>
          <w:rFonts w:ascii="gobCL" w:hAnsi="gobCL" w:cstheme="minorHAnsi"/>
          <w:b/>
          <w:color w:val="00B050"/>
        </w:rPr>
      </w:pPr>
    </w:p>
    <w:p w14:paraId="55246432" w14:textId="27D5983B" w:rsidR="0048560B" w:rsidRPr="00F31B4A" w:rsidRDefault="00F31B4A" w:rsidP="00670B29">
      <w:pPr>
        <w:pStyle w:val="Prrafodelista"/>
        <w:numPr>
          <w:ilvl w:val="0"/>
          <w:numId w:val="40"/>
        </w:numPr>
        <w:spacing w:before="80" w:after="0" w:line="276" w:lineRule="auto"/>
        <w:contextualSpacing w:val="0"/>
        <w:jc w:val="both"/>
        <w:rPr>
          <w:rFonts w:cstheme="minorHAnsi"/>
          <w:b/>
          <w:bCs/>
          <w:lang w:eastAsia="es-CL"/>
        </w:rPr>
      </w:pPr>
      <w:r>
        <w:rPr>
          <w:rFonts w:cstheme="minorHAnsi"/>
          <w:b/>
          <w:bCs/>
          <w:lang w:eastAsia="es-CL"/>
        </w:rPr>
        <w:t>Explique</w:t>
      </w:r>
      <w:r w:rsidRPr="00F31B4A">
        <w:rPr>
          <w:rFonts w:cstheme="minorHAnsi"/>
          <w:b/>
          <w:bCs/>
          <w:lang w:eastAsia="es-CL"/>
        </w:rPr>
        <w:t xml:space="preserve"> por qué el piropo no se puede considerar como un acto inofensivo</w:t>
      </w:r>
    </w:p>
    <w:tbl>
      <w:tblPr>
        <w:tblStyle w:val="Tablaconcuadrcula"/>
        <w:tblW w:w="0" w:type="auto"/>
        <w:tblBorders>
          <w:top w:val="dashed" w:sz="2" w:space="0" w:color="000000" w:themeColor="text1"/>
          <w:left w:val="none" w:sz="0" w:space="0" w:color="auto"/>
          <w:bottom w:val="dashed" w:sz="2" w:space="0" w:color="000000" w:themeColor="text1"/>
          <w:right w:val="none" w:sz="0" w:space="0" w:color="auto"/>
          <w:insideH w:val="dashed" w:sz="2" w:space="0" w:color="000000" w:themeColor="text1"/>
          <w:insideV w:val="dashed" w:sz="2" w:space="0" w:color="000000" w:themeColor="text1"/>
        </w:tblBorders>
        <w:tblLook w:val="04A0" w:firstRow="1" w:lastRow="0" w:firstColumn="1" w:lastColumn="0" w:noHBand="0" w:noVBand="1"/>
      </w:tblPr>
      <w:tblGrid>
        <w:gridCol w:w="8828"/>
      </w:tblGrid>
      <w:tr w:rsidR="00BE5F94" w:rsidRPr="00711F39" w14:paraId="14F8AEA4" w14:textId="77777777" w:rsidTr="00F378D3">
        <w:tc>
          <w:tcPr>
            <w:tcW w:w="8828" w:type="dxa"/>
          </w:tcPr>
          <w:p w14:paraId="4D5A1C33" w14:textId="77777777" w:rsidR="00BE5F94" w:rsidRPr="00711F39" w:rsidRDefault="00BE5F94" w:rsidP="00F378D3">
            <w:pPr>
              <w:spacing w:line="360" w:lineRule="auto"/>
              <w:rPr>
                <w:rFonts w:cstheme="minorHAnsi"/>
                <w:color w:val="00B050"/>
              </w:rPr>
            </w:pPr>
          </w:p>
        </w:tc>
      </w:tr>
      <w:tr w:rsidR="00BE5F94" w:rsidRPr="00711F39" w14:paraId="62A94A72" w14:textId="77777777" w:rsidTr="00F378D3">
        <w:tc>
          <w:tcPr>
            <w:tcW w:w="8828" w:type="dxa"/>
          </w:tcPr>
          <w:p w14:paraId="23508273" w14:textId="77777777" w:rsidR="00BE5F94" w:rsidRPr="00711F39" w:rsidRDefault="00BE5F94" w:rsidP="00F378D3">
            <w:pPr>
              <w:spacing w:line="360" w:lineRule="auto"/>
              <w:rPr>
                <w:rFonts w:cstheme="minorHAnsi"/>
                <w:color w:val="00B050"/>
              </w:rPr>
            </w:pPr>
          </w:p>
        </w:tc>
      </w:tr>
      <w:tr w:rsidR="00BE5F94" w:rsidRPr="00711F39" w14:paraId="10732B7A" w14:textId="77777777" w:rsidTr="00F378D3">
        <w:tc>
          <w:tcPr>
            <w:tcW w:w="8828" w:type="dxa"/>
          </w:tcPr>
          <w:p w14:paraId="1399DAFF" w14:textId="77777777" w:rsidR="00BE5F94" w:rsidRPr="00711F39" w:rsidRDefault="00BE5F94" w:rsidP="00F378D3">
            <w:pPr>
              <w:spacing w:line="360" w:lineRule="auto"/>
              <w:rPr>
                <w:rFonts w:cstheme="minorHAnsi"/>
                <w:color w:val="00B050"/>
              </w:rPr>
            </w:pPr>
          </w:p>
        </w:tc>
      </w:tr>
    </w:tbl>
    <w:p w14:paraId="11E58BD8" w14:textId="2E32A733" w:rsidR="000F070A" w:rsidRPr="00711F39" w:rsidRDefault="000F070A" w:rsidP="00BE5F94">
      <w:pPr>
        <w:rPr>
          <w:rFonts w:ascii="gobCL" w:hAnsi="gobCL" w:cstheme="minorHAnsi"/>
          <w:b/>
          <w:color w:val="00B050"/>
        </w:rPr>
      </w:pPr>
    </w:p>
    <w:p w14:paraId="2460E28B" w14:textId="77777777" w:rsidR="00F31B4A" w:rsidRDefault="00F31B4A" w:rsidP="00711F39">
      <w:pPr>
        <w:pStyle w:val="Prrafodelista"/>
        <w:numPr>
          <w:ilvl w:val="0"/>
          <w:numId w:val="40"/>
        </w:numPr>
        <w:spacing w:before="80" w:after="0" w:line="276" w:lineRule="auto"/>
        <w:contextualSpacing w:val="0"/>
        <w:jc w:val="both"/>
        <w:rPr>
          <w:rFonts w:cstheme="minorHAnsi"/>
          <w:b/>
          <w:bCs/>
          <w:lang w:eastAsia="es-CL"/>
        </w:rPr>
      </w:pPr>
      <w:r>
        <w:rPr>
          <w:rFonts w:cstheme="minorHAnsi"/>
          <w:b/>
          <w:bCs/>
          <w:lang w:eastAsia="es-CL"/>
        </w:rPr>
        <w:t>L</w:t>
      </w:r>
      <w:r w:rsidRPr="00F31B4A">
        <w:rPr>
          <w:rFonts w:cstheme="minorHAnsi"/>
          <w:b/>
          <w:bCs/>
          <w:lang w:eastAsia="es-CL"/>
        </w:rPr>
        <w:t>a autora da características positivas o negativas para defender su opinión ¿cuáles son ellas?,</w:t>
      </w:r>
    </w:p>
    <w:p w14:paraId="68451F2D" w14:textId="054432E3" w:rsidR="000F070A" w:rsidRPr="00F31B4A" w:rsidRDefault="00F31B4A" w:rsidP="00F31B4A">
      <w:pPr>
        <w:pStyle w:val="Prrafodelista"/>
        <w:spacing w:before="80" w:after="0" w:line="276" w:lineRule="auto"/>
        <w:ind w:left="360"/>
        <w:contextualSpacing w:val="0"/>
        <w:jc w:val="both"/>
        <w:rPr>
          <w:rFonts w:cstheme="minorHAnsi"/>
          <w:b/>
          <w:bCs/>
          <w:lang w:eastAsia="es-CL"/>
        </w:rPr>
      </w:pPr>
      <w:r w:rsidRPr="00F31B4A">
        <w:rPr>
          <w:rFonts w:cstheme="minorHAnsi"/>
          <w:b/>
          <w:bCs/>
          <w:lang w:eastAsia="es-CL"/>
        </w:rPr>
        <w:t xml:space="preserve"> justifique con ejemplos del texto</w:t>
      </w:r>
    </w:p>
    <w:tbl>
      <w:tblPr>
        <w:tblStyle w:val="Tablaconcuadrcula"/>
        <w:tblW w:w="0" w:type="auto"/>
        <w:tblBorders>
          <w:top w:val="dashed" w:sz="2" w:space="0" w:color="000000" w:themeColor="text1"/>
          <w:left w:val="none" w:sz="0" w:space="0" w:color="auto"/>
          <w:bottom w:val="dashed" w:sz="2" w:space="0" w:color="000000" w:themeColor="text1"/>
          <w:right w:val="none" w:sz="0" w:space="0" w:color="auto"/>
          <w:insideH w:val="dashed" w:sz="2" w:space="0" w:color="000000" w:themeColor="text1"/>
          <w:insideV w:val="dashed" w:sz="2" w:space="0" w:color="000000" w:themeColor="text1"/>
        </w:tblBorders>
        <w:tblLook w:val="04A0" w:firstRow="1" w:lastRow="0" w:firstColumn="1" w:lastColumn="0" w:noHBand="0" w:noVBand="1"/>
      </w:tblPr>
      <w:tblGrid>
        <w:gridCol w:w="8828"/>
      </w:tblGrid>
      <w:tr w:rsidR="00567BBC" w:rsidRPr="00567BBC" w14:paraId="360EEA4C" w14:textId="77777777" w:rsidTr="00F378D3">
        <w:tc>
          <w:tcPr>
            <w:tcW w:w="8828" w:type="dxa"/>
          </w:tcPr>
          <w:p w14:paraId="7A735849" w14:textId="77777777" w:rsidR="00BE5F94" w:rsidRPr="00567BBC" w:rsidRDefault="00BE5F94" w:rsidP="00F378D3">
            <w:pPr>
              <w:spacing w:line="360" w:lineRule="auto"/>
              <w:rPr>
                <w:rFonts w:cstheme="minorHAnsi"/>
              </w:rPr>
            </w:pPr>
          </w:p>
        </w:tc>
      </w:tr>
      <w:tr w:rsidR="00567BBC" w:rsidRPr="00567BBC" w14:paraId="14278AD6" w14:textId="77777777" w:rsidTr="00F378D3">
        <w:tc>
          <w:tcPr>
            <w:tcW w:w="8828" w:type="dxa"/>
          </w:tcPr>
          <w:p w14:paraId="753F3029" w14:textId="77777777" w:rsidR="00BE5F94" w:rsidRPr="00567BBC" w:rsidRDefault="00BE5F94" w:rsidP="00F378D3">
            <w:pPr>
              <w:spacing w:line="360" w:lineRule="auto"/>
              <w:rPr>
                <w:rFonts w:cstheme="minorHAnsi"/>
              </w:rPr>
            </w:pPr>
          </w:p>
        </w:tc>
      </w:tr>
      <w:tr w:rsidR="00567BBC" w:rsidRPr="00567BBC" w14:paraId="18FA273A" w14:textId="77777777" w:rsidTr="00F378D3">
        <w:tc>
          <w:tcPr>
            <w:tcW w:w="8828" w:type="dxa"/>
          </w:tcPr>
          <w:p w14:paraId="4C05E39F" w14:textId="77777777" w:rsidR="00BE5F94" w:rsidRPr="00567BBC" w:rsidRDefault="00BE5F94" w:rsidP="00F378D3">
            <w:pPr>
              <w:spacing w:line="360" w:lineRule="auto"/>
              <w:rPr>
                <w:rFonts w:cstheme="minorHAnsi"/>
              </w:rPr>
            </w:pPr>
          </w:p>
        </w:tc>
      </w:tr>
    </w:tbl>
    <w:p w14:paraId="0F403A13" w14:textId="034E8B3D" w:rsidR="00792B03" w:rsidRPr="00567BBC" w:rsidRDefault="00792B03" w:rsidP="00BE5F94">
      <w:pPr>
        <w:spacing w:before="80" w:after="0"/>
        <w:jc w:val="both"/>
        <w:rPr>
          <w:rFonts w:cstheme="minorHAnsi"/>
          <w:bCs/>
          <w:lang w:eastAsia="es-CL"/>
        </w:rPr>
      </w:pPr>
    </w:p>
    <w:tbl>
      <w:tblPr>
        <w:tblStyle w:val="Tablaconcuadrcula"/>
        <w:tblW w:w="0" w:type="auto"/>
        <w:tblBorders>
          <w:top w:val="dashed" w:sz="2" w:space="0" w:color="000000" w:themeColor="text1"/>
          <w:left w:val="none" w:sz="0" w:space="0" w:color="auto"/>
          <w:bottom w:val="dashed" w:sz="2" w:space="0" w:color="000000" w:themeColor="text1"/>
          <w:right w:val="none" w:sz="0" w:space="0" w:color="auto"/>
          <w:insideH w:val="dashed" w:sz="2" w:space="0" w:color="000000" w:themeColor="text1"/>
          <w:insideV w:val="dashed" w:sz="2" w:space="0" w:color="000000" w:themeColor="text1"/>
        </w:tblBorders>
        <w:tblLook w:val="04A0" w:firstRow="1" w:lastRow="0" w:firstColumn="1" w:lastColumn="0" w:noHBand="0" w:noVBand="1"/>
      </w:tblPr>
      <w:tblGrid>
        <w:gridCol w:w="8828"/>
      </w:tblGrid>
      <w:tr w:rsidR="00567BBC" w:rsidRPr="00567BBC" w14:paraId="2B9C9BB3" w14:textId="77777777" w:rsidTr="00F378D3">
        <w:tc>
          <w:tcPr>
            <w:tcW w:w="8828" w:type="dxa"/>
          </w:tcPr>
          <w:p w14:paraId="343D3810" w14:textId="77777777" w:rsidR="00BE5F94" w:rsidRPr="00567BBC" w:rsidRDefault="00BE5F94" w:rsidP="00F378D3">
            <w:pPr>
              <w:spacing w:line="360" w:lineRule="auto"/>
              <w:rPr>
                <w:rFonts w:cstheme="minorHAnsi"/>
              </w:rPr>
            </w:pPr>
          </w:p>
        </w:tc>
      </w:tr>
      <w:tr w:rsidR="00567BBC" w:rsidRPr="00567BBC" w14:paraId="5B314017" w14:textId="77777777" w:rsidTr="00F378D3">
        <w:tc>
          <w:tcPr>
            <w:tcW w:w="8828" w:type="dxa"/>
          </w:tcPr>
          <w:p w14:paraId="320DEC5B" w14:textId="77777777" w:rsidR="00BE5F94" w:rsidRPr="00567BBC" w:rsidRDefault="00BE5F94" w:rsidP="00F378D3">
            <w:pPr>
              <w:spacing w:line="360" w:lineRule="auto"/>
              <w:rPr>
                <w:rFonts w:cstheme="minorHAnsi"/>
              </w:rPr>
            </w:pPr>
          </w:p>
        </w:tc>
      </w:tr>
      <w:tr w:rsidR="00BE5F94" w:rsidRPr="00567BBC" w14:paraId="127DBCF7" w14:textId="77777777" w:rsidTr="00F378D3">
        <w:tc>
          <w:tcPr>
            <w:tcW w:w="8828" w:type="dxa"/>
          </w:tcPr>
          <w:p w14:paraId="0B7494D1" w14:textId="77777777" w:rsidR="00BE5F94" w:rsidRPr="00567BBC" w:rsidRDefault="00BE5F94" w:rsidP="00F378D3">
            <w:pPr>
              <w:spacing w:line="360" w:lineRule="auto"/>
              <w:rPr>
                <w:rFonts w:cstheme="minorHAnsi"/>
              </w:rPr>
            </w:pPr>
          </w:p>
        </w:tc>
      </w:tr>
    </w:tbl>
    <w:p w14:paraId="61662C8C" w14:textId="27C7DEDD" w:rsidR="000F070A" w:rsidRPr="00567BBC" w:rsidRDefault="000F070A" w:rsidP="00CC416E">
      <w:pPr>
        <w:pStyle w:val="Prrafodelista"/>
        <w:rPr>
          <w:rFonts w:cstheme="minorHAnsi"/>
          <w:b/>
        </w:rPr>
      </w:pPr>
    </w:p>
    <w:p w14:paraId="39BD7C42" w14:textId="3554BDC1" w:rsidR="000F070A" w:rsidRPr="00567BBC" w:rsidRDefault="000F070A" w:rsidP="00CC416E">
      <w:pPr>
        <w:pStyle w:val="Prrafodelista"/>
        <w:rPr>
          <w:rFonts w:cstheme="minorHAnsi"/>
          <w:b/>
        </w:rPr>
      </w:pPr>
    </w:p>
    <w:p w14:paraId="0F005D6C" w14:textId="1C0CB694" w:rsidR="000F070A" w:rsidRPr="00567BBC" w:rsidRDefault="000F070A" w:rsidP="00CC416E">
      <w:pPr>
        <w:pStyle w:val="Prrafodelista"/>
        <w:rPr>
          <w:rFonts w:cstheme="minorHAnsi"/>
          <w:b/>
        </w:rPr>
      </w:pPr>
    </w:p>
    <w:p w14:paraId="4EEA52BB" w14:textId="396321E6" w:rsidR="00614191" w:rsidRPr="00567BBC" w:rsidRDefault="00614191" w:rsidP="00BE5F94">
      <w:pPr>
        <w:rPr>
          <w:rFonts w:cstheme="minorHAnsi"/>
          <w:b/>
        </w:rPr>
      </w:pPr>
    </w:p>
    <w:p w14:paraId="68620406" w14:textId="3AB40649" w:rsidR="000F070A" w:rsidRPr="00567BBC" w:rsidRDefault="00F31B4A" w:rsidP="00CC416E">
      <w:pPr>
        <w:pStyle w:val="Prrafodelista"/>
        <w:rPr>
          <w:rFonts w:cstheme="minorHAnsi"/>
          <w:b/>
        </w:rPr>
      </w:pPr>
      <w:r>
        <w:rPr>
          <w:noProof/>
          <w:lang w:val="en-US" w:eastAsia="en-US"/>
        </w:rPr>
        <w:lastRenderedPageBreak/>
        <mc:AlternateContent>
          <mc:Choice Requires="wpc">
            <w:drawing>
              <wp:anchor distT="0" distB="0" distL="114300" distR="114300" simplePos="0" relativeHeight="251672576" behindDoc="1" locked="0" layoutInCell="1" allowOverlap="1" wp14:anchorId="600A0A64" wp14:editId="76AB3B7D">
                <wp:simplePos x="0" y="0"/>
                <wp:positionH relativeFrom="margin">
                  <wp:align>right</wp:align>
                </wp:positionH>
                <wp:positionV relativeFrom="page">
                  <wp:posOffset>533400</wp:posOffset>
                </wp:positionV>
                <wp:extent cx="6847840" cy="7439025"/>
                <wp:effectExtent l="0" t="0" r="10160" b="28575"/>
                <wp:wrapNone/>
                <wp:docPr id="14" name="Lienzo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19050">
                          <a:solidFill>
                            <a:schemeClr val="tx1"/>
                          </a:solidFill>
                        </a:ln>
                      </wpc:whole>
                    </wpc:wpc>
                  </a:graphicData>
                </a:graphic>
                <wp14:sizeRelH relativeFrom="page">
                  <wp14:pctWidth>0</wp14:pctWidth>
                </wp14:sizeRelH>
                <wp14:sizeRelV relativeFrom="page">
                  <wp14:pctHeight>0</wp14:pctHeight>
                </wp14:sizeRelV>
              </wp:anchor>
            </w:drawing>
          </mc:Choice>
          <mc:Fallback>
            <w:pict>
              <v:group w14:anchorId="76285E15" id="Lienzo 14" o:spid="_x0000_s1026" editas="canvas" style="position:absolute;margin-left:488pt;margin-top:42pt;width:539.2pt;height:585.75pt;z-index:-251643904;mso-position-horizontal:right;mso-position-horizontal-relative:margin;mso-position-vertical-relative:page" coordsize="68478,74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">
                <v:shape id="_x0000_s1027" type="#_x0000_t75" style="position:absolute;width:68478;height:74390;visibility:visible;mso-wrap-style:square" filled="t" stroked="t" strokecolor="black [3213]" strokeweight="1.5pt">
                  <v:fill o:detectmouseclick="t"/>
                  <v:path o:connecttype="none"/>
                </v:shape>
                <w10:wrap anchorx="margin" anchory="page"/>
              </v:group>
            </w:pict>
          </mc:Fallback>
        </mc:AlternateContent>
      </w:r>
    </w:p>
    <w:p w14:paraId="78330AFF" w14:textId="4FBE58CD" w:rsidR="00B1047E" w:rsidRPr="00567BBC" w:rsidRDefault="001F29C8" w:rsidP="00567BBC">
      <w:pPr>
        <w:pStyle w:val="Sinespaciado"/>
        <w:numPr>
          <w:ilvl w:val="0"/>
          <w:numId w:val="13"/>
        </w:numPr>
        <w:ind w:left="1418"/>
        <w:rPr>
          <w:rFonts w:eastAsia="Times New Roman" w:cstheme="minorHAnsi"/>
          <w:b/>
          <w:lang w:eastAsia="es-CL"/>
        </w:rPr>
      </w:pPr>
      <w:r w:rsidRPr="00567BBC">
        <w:rPr>
          <w:rFonts w:eastAsia="Times New Roman" w:cstheme="minorHAnsi"/>
          <w:b/>
          <w:lang w:eastAsia="es-CL"/>
        </w:rPr>
        <w:t>Activid</w:t>
      </w:r>
      <w:r w:rsidR="00614191">
        <w:rPr>
          <w:rFonts w:eastAsia="Times New Roman" w:cstheme="minorHAnsi"/>
          <w:b/>
          <w:lang w:eastAsia="es-CL"/>
        </w:rPr>
        <w:t xml:space="preserve">ad N°3: Práctica independiente </w:t>
      </w:r>
    </w:p>
    <w:p w14:paraId="4984DEB1" w14:textId="169DA974" w:rsidR="00567BBC" w:rsidRPr="002C6AAB" w:rsidRDefault="00567BBC" w:rsidP="002142E6">
      <w:pPr>
        <w:pStyle w:val="Sinespaciado"/>
        <w:rPr>
          <w:rFonts w:eastAsia="Times New Roman" w:cstheme="minorHAnsi"/>
          <w:b/>
          <w:lang w:eastAsia="es-CL"/>
        </w:rPr>
      </w:pPr>
    </w:p>
    <w:p w14:paraId="329B1840" w14:textId="216B4EB0" w:rsidR="002C6AAB" w:rsidRDefault="002C6AAB" w:rsidP="002C6AAB">
      <w:pPr>
        <w:pStyle w:val="Sinespaciado"/>
        <w:numPr>
          <w:ilvl w:val="0"/>
          <w:numId w:val="42"/>
        </w:numPr>
        <w:rPr>
          <w:rFonts w:eastAsia="Times New Roman" w:cstheme="minorHAnsi"/>
          <w:bCs/>
          <w:lang w:eastAsia="es-CL"/>
        </w:rPr>
      </w:pPr>
      <w:r>
        <w:rPr>
          <w:rFonts w:eastAsia="Times New Roman" w:cstheme="minorHAnsi"/>
          <w:bCs/>
          <w:lang w:eastAsia="es-CL"/>
        </w:rPr>
        <w:t>Lee las cartas al director seleccionadas</w:t>
      </w:r>
    </w:p>
    <w:p w14:paraId="55103225" w14:textId="56550849" w:rsidR="002C6AAB" w:rsidRPr="002C6AAB" w:rsidRDefault="002C6AAB" w:rsidP="002C6AAB">
      <w:pPr>
        <w:spacing w:after="0" w:line="240" w:lineRule="auto"/>
        <w:jc w:val="both"/>
        <w:rPr>
          <w:rFonts w:eastAsia="Times New Roman"/>
          <w:lang w:eastAsia="es-CL"/>
        </w:rPr>
      </w:pPr>
    </w:p>
    <w:p w14:paraId="38301A25" w14:textId="0671115E" w:rsidR="002C6AAB" w:rsidRDefault="005B5320" w:rsidP="002C6AAB">
      <w:pPr>
        <w:spacing w:after="0" w:line="240" w:lineRule="auto"/>
        <w:jc w:val="center"/>
        <w:rPr>
          <w:b/>
          <w:color w:val="000000"/>
          <w:sz w:val="28"/>
          <w:szCs w:val="28"/>
          <w:lang w:eastAsia="es-CL"/>
        </w:rPr>
      </w:pPr>
      <w:r w:rsidRPr="002C6AAB">
        <w:rPr>
          <w:b/>
          <w:color w:val="000000"/>
          <w:sz w:val="28"/>
          <w:szCs w:val="28"/>
          <w:lang w:eastAsia="es-CL"/>
        </w:rPr>
        <w:t>Cartas</w:t>
      </w:r>
      <w:r w:rsidR="002C6AAB">
        <w:rPr>
          <w:b/>
          <w:color w:val="000000"/>
          <w:sz w:val="28"/>
          <w:szCs w:val="28"/>
          <w:lang w:eastAsia="es-CL"/>
        </w:rPr>
        <w:t xml:space="preserve"> al director</w:t>
      </w:r>
    </w:p>
    <w:p w14:paraId="5A6F2ECA" w14:textId="5A70E171" w:rsidR="002C6AAB" w:rsidRDefault="002C6AAB" w:rsidP="002C6AAB">
      <w:pPr>
        <w:spacing w:after="0" w:line="240" w:lineRule="auto"/>
        <w:jc w:val="center"/>
        <w:rPr>
          <w:color w:val="000000"/>
          <w:lang w:eastAsia="es-CL"/>
        </w:rPr>
      </w:pPr>
    </w:p>
    <w:p w14:paraId="0E922E71" w14:textId="0198921B" w:rsidR="005B5320" w:rsidRPr="002C6AAB" w:rsidRDefault="005B5320" w:rsidP="002C6AAB">
      <w:pPr>
        <w:spacing w:after="0" w:line="240" w:lineRule="auto"/>
        <w:ind w:left="142" w:right="191"/>
        <w:jc w:val="both"/>
        <w:rPr>
          <w:color w:val="000000"/>
          <w:lang w:eastAsia="es-CL"/>
        </w:rPr>
      </w:pPr>
      <w:r w:rsidRPr="002C6AAB">
        <w:rPr>
          <w:b/>
          <w:lang w:eastAsia="es-CL"/>
        </w:rPr>
        <w:t>No al bocinazo</w:t>
      </w:r>
    </w:p>
    <w:p w14:paraId="0F5FBA37" w14:textId="77777777" w:rsidR="002C6AAB" w:rsidRDefault="002C6AAB" w:rsidP="002C6AAB">
      <w:pPr>
        <w:spacing w:after="0" w:line="240" w:lineRule="auto"/>
        <w:ind w:left="142" w:right="191"/>
        <w:jc w:val="both"/>
        <w:rPr>
          <w:b/>
          <w:color w:val="000000"/>
          <w:lang w:eastAsia="es-CL"/>
        </w:rPr>
      </w:pPr>
    </w:p>
    <w:p w14:paraId="0A148010" w14:textId="6C2981A6" w:rsidR="005B5320" w:rsidRPr="002C6AAB" w:rsidRDefault="005B5320" w:rsidP="002C6AAB">
      <w:pPr>
        <w:spacing w:after="0" w:line="240" w:lineRule="auto"/>
        <w:ind w:left="142" w:right="191"/>
        <w:jc w:val="both"/>
        <w:rPr>
          <w:b/>
          <w:color w:val="000000"/>
          <w:lang w:eastAsia="es-CL"/>
        </w:rPr>
      </w:pPr>
      <w:r w:rsidRPr="002C6AAB">
        <w:rPr>
          <w:b/>
          <w:color w:val="000000"/>
          <w:lang w:eastAsia="es-CL"/>
        </w:rPr>
        <w:t>Señor director:</w:t>
      </w:r>
    </w:p>
    <w:p w14:paraId="4F819DEF" w14:textId="0CD3B025" w:rsidR="005B5320" w:rsidRPr="002C6AAB" w:rsidRDefault="005B5320" w:rsidP="002C6AAB">
      <w:pPr>
        <w:spacing w:after="0" w:line="240" w:lineRule="auto"/>
        <w:ind w:left="142" w:right="191"/>
        <w:jc w:val="both"/>
        <w:rPr>
          <w:color w:val="000000"/>
          <w:lang w:eastAsia="es-CL"/>
        </w:rPr>
      </w:pPr>
      <w:r w:rsidRPr="002C6AAB">
        <w:rPr>
          <w:color w:val="000000"/>
          <w:lang w:eastAsia="es-CL"/>
        </w:rPr>
        <w:t>Quiero manifestar mi agrado por las recientes voces de los lectores del diario que se alzan para denunciar el inadecuado y excesivo uso que les damos a nuestras bocinas.</w:t>
      </w:r>
    </w:p>
    <w:p w14:paraId="3A94B589" w14:textId="54FBBD1D" w:rsidR="005B5320" w:rsidRPr="002C6AAB" w:rsidRDefault="005B5320" w:rsidP="002C6AAB">
      <w:pPr>
        <w:spacing w:after="0" w:line="240" w:lineRule="auto"/>
        <w:ind w:left="142" w:right="191"/>
        <w:jc w:val="both"/>
        <w:rPr>
          <w:color w:val="000000"/>
          <w:lang w:eastAsia="es-CL"/>
        </w:rPr>
      </w:pPr>
    </w:p>
    <w:p w14:paraId="76052F32" w14:textId="6DCE6C15" w:rsidR="005B5320" w:rsidRPr="002C6AAB" w:rsidRDefault="005B5320" w:rsidP="002C6AAB">
      <w:pPr>
        <w:spacing w:after="0" w:line="240" w:lineRule="auto"/>
        <w:ind w:left="142" w:right="191"/>
        <w:jc w:val="both"/>
        <w:rPr>
          <w:color w:val="000000"/>
          <w:lang w:eastAsia="es-CL"/>
        </w:rPr>
      </w:pPr>
      <w:r w:rsidRPr="002C6AAB">
        <w:rPr>
          <w:color w:val="000000"/>
          <w:lang w:eastAsia="es-CL"/>
        </w:rPr>
        <w:t>Estoy consciente de que se trata de un elemento de seguridad vial que no es posible eliminar de manera radical, pero sin embargo muchas personas en la actualidad usan la bocina para saludar a sus conocidos, pedir el diario en el semáforo, apurar al auto que está adelante, manifestar su rabia o frustración ante cualquier mínimo inconveniente que se le presenta en la ruta.</w:t>
      </w:r>
    </w:p>
    <w:p w14:paraId="3FF0769E" w14:textId="3B05DFA7" w:rsidR="005B5320" w:rsidRPr="002C6AAB" w:rsidRDefault="005B5320" w:rsidP="002C6AAB">
      <w:pPr>
        <w:spacing w:after="0" w:line="240" w:lineRule="auto"/>
        <w:ind w:left="142" w:right="191"/>
        <w:jc w:val="both"/>
        <w:rPr>
          <w:b/>
          <w:color w:val="000000"/>
          <w:lang w:eastAsia="es-CL"/>
        </w:rPr>
      </w:pPr>
    </w:p>
    <w:p w14:paraId="07036325" w14:textId="394D670F" w:rsidR="005B5320" w:rsidRPr="002C6AAB" w:rsidRDefault="005B5320" w:rsidP="002C6AAB">
      <w:pPr>
        <w:spacing w:after="0" w:line="240" w:lineRule="auto"/>
        <w:ind w:left="142" w:right="191"/>
        <w:jc w:val="both"/>
        <w:rPr>
          <w:color w:val="000000"/>
          <w:lang w:eastAsia="es-CL"/>
        </w:rPr>
      </w:pPr>
      <w:r w:rsidRPr="002C6AAB">
        <w:rPr>
          <w:color w:val="000000"/>
          <w:lang w:eastAsia="es-CL"/>
        </w:rPr>
        <w:t xml:space="preserve">Lamentablemente en nuestro país la bocina se utiliza para señalizar indiscriminadamente cualquier cosa que un automovilista desea hacer, involucrando todo tipo de sentimientos o emociones y descargando en plena vía pública todo el estrés acumulado durante el día.  </w:t>
      </w:r>
    </w:p>
    <w:p w14:paraId="27FF2A74" w14:textId="75B95D1B" w:rsidR="005B5320" w:rsidRPr="002C6AAB" w:rsidRDefault="005B5320" w:rsidP="002C6AAB">
      <w:pPr>
        <w:spacing w:after="0" w:line="240" w:lineRule="auto"/>
        <w:ind w:left="142" w:right="191"/>
        <w:jc w:val="both"/>
        <w:rPr>
          <w:color w:val="000000"/>
          <w:lang w:eastAsia="es-CL"/>
        </w:rPr>
      </w:pPr>
      <w:r w:rsidRPr="002C6AAB">
        <w:rPr>
          <w:color w:val="000000"/>
          <w:lang w:eastAsia="es-CL"/>
        </w:rPr>
        <w:t>En países como China, nadie toca la bocina porque está enojado y nadie se enoja porque le toquen la bocina. Muy distinta es nuestra situación.</w:t>
      </w:r>
    </w:p>
    <w:p w14:paraId="030C7DD5" w14:textId="768A4D54" w:rsidR="005B5320" w:rsidRPr="002C6AAB" w:rsidRDefault="005B5320" w:rsidP="002C6AAB">
      <w:pPr>
        <w:spacing w:after="0" w:line="240" w:lineRule="auto"/>
        <w:ind w:left="142" w:right="191"/>
        <w:jc w:val="right"/>
        <w:rPr>
          <w:color w:val="000000"/>
          <w:lang w:eastAsia="es-CL"/>
        </w:rPr>
      </w:pPr>
      <w:r w:rsidRPr="002C6AAB">
        <w:rPr>
          <w:b/>
          <w:color w:val="000000"/>
          <w:lang w:eastAsia="es-CL"/>
        </w:rPr>
        <w:t xml:space="preserve">Rodolfo Guerrero </w:t>
      </w:r>
    </w:p>
    <w:p w14:paraId="5A6F310C" w14:textId="4F686166" w:rsidR="002142E6" w:rsidRDefault="002142E6" w:rsidP="002C6AAB">
      <w:pPr>
        <w:spacing w:after="0" w:line="240" w:lineRule="auto"/>
        <w:ind w:left="142" w:right="191"/>
        <w:jc w:val="both"/>
        <w:rPr>
          <w:rFonts w:ascii="gobCL" w:eastAsia="Times New Roman" w:hAnsi="gobCL"/>
          <w:b/>
          <w:lang w:eastAsia="es-CL"/>
        </w:rPr>
      </w:pPr>
    </w:p>
    <w:p w14:paraId="6EB877D3" w14:textId="2B732333" w:rsidR="002C6AAB" w:rsidRPr="002C6AAB" w:rsidRDefault="002C6AAB" w:rsidP="002C6AAB">
      <w:pPr>
        <w:spacing w:after="0" w:line="240" w:lineRule="auto"/>
        <w:ind w:left="142" w:right="191"/>
        <w:jc w:val="both"/>
        <w:rPr>
          <w:rFonts w:ascii="gobCL" w:eastAsia="Times New Roman" w:hAnsi="gobCL"/>
          <w:b/>
          <w:lang w:eastAsia="es-CL"/>
        </w:rPr>
      </w:pPr>
    </w:p>
    <w:p w14:paraId="426F57D8" w14:textId="296630A0" w:rsidR="005B5320" w:rsidRPr="002C6AAB" w:rsidRDefault="005B5320" w:rsidP="002C6AAB">
      <w:pPr>
        <w:spacing w:after="0" w:line="240" w:lineRule="auto"/>
        <w:ind w:left="142" w:right="191"/>
        <w:jc w:val="both"/>
        <w:rPr>
          <w:color w:val="000000"/>
          <w:lang w:eastAsia="es-CL"/>
        </w:rPr>
      </w:pPr>
      <w:r w:rsidRPr="002C6AAB">
        <w:rPr>
          <w:b/>
          <w:lang w:eastAsia="es-CL"/>
        </w:rPr>
        <w:t>Prohibición de las bocinas</w:t>
      </w:r>
    </w:p>
    <w:p w14:paraId="10CFFEA1" w14:textId="77777777" w:rsidR="002C6AAB" w:rsidRDefault="002C6AAB" w:rsidP="002C6AAB">
      <w:pPr>
        <w:spacing w:after="0" w:line="240" w:lineRule="auto"/>
        <w:ind w:left="142" w:right="191"/>
        <w:jc w:val="both"/>
        <w:rPr>
          <w:b/>
          <w:color w:val="000000"/>
          <w:lang w:eastAsia="es-CL"/>
        </w:rPr>
      </w:pPr>
    </w:p>
    <w:p w14:paraId="30C2355D" w14:textId="66777BA9" w:rsidR="005B5320" w:rsidRPr="002C6AAB" w:rsidRDefault="005B5320" w:rsidP="002C6AAB">
      <w:pPr>
        <w:spacing w:after="0" w:line="240" w:lineRule="auto"/>
        <w:ind w:left="142" w:right="191"/>
        <w:jc w:val="both"/>
        <w:rPr>
          <w:b/>
          <w:color w:val="000000"/>
          <w:lang w:eastAsia="es-CL"/>
        </w:rPr>
      </w:pPr>
      <w:r w:rsidRPr="002C6AAB">
        <w:rPr>
          <w:b/>
          <w:color w:val="000000"/>
          <w:lang w:eastAsia="es-CL"/>
        </w:rPr>
        <w:t>Señor director:</w:t>
      </w:r>
    </w:p>
    <w:p w14:paraId="702267BD" w14:textId="54539BB6" w:rsidR="005B5320" w:rsidRPr="002C6AAB" w:rsidRDefault="005B5320" w:rsidP="002C6AAB">
      <w:pPr>
        <w:spacing w:after="0" w:line="240" w:lineRule="auto"/>
        <w:ind w:left="142" w:right="191"/>
        <w:jc w:val="both"/>
        <w:rPr>
          <w:color w:val="000000"/>
          <w:lang w:eastAsia="es-CL"/>
        </w:rPr>
      </w:pPr>
      <w:r w:rsidRPr="002C6AAB">
        <w:rPr>
          <w:color w:val="000000"/>
          <w:lang w:eastAsia="es-CL"/>
        </w:rPr>
        <w:t>Estos últimos días hemos visto a algunos lectores del diario planteando la erradicación de las bocinas. Algunos, un tanto atrevidos, han llegado a señalar que al menos el 99% de los bocinazos se deben a una descarga emocional de las personas que conducen.</w:t>
      </w:r>
    </w:p>
    <w:p w14:paraId="72F2A848" w14:textId="444C7418" w:rsidR="005B5320" w:rsidRPr="002C6AAB" w:rsidRDefault="005B5320" w:rsidP="002C6AAB">
      <w:pPr>
        <w:spacing w:after="0" w:line="240" w:lineRule="auto"/>
        <w:ind w:left="142" w:right="191"/>
        <w:jc w:val="both"/>
        <w:rPr>
          <w:color w:val="000000"/>
          <w:lang w:eastAsia="es-CL"/>
        </w:rPr>
      </w:pPr>
    </w:p>
    <w:p w14:paraId="622EBE47" w14:textId="0EDD1E9C" w:rsidR="005B5320" w:rsidRPr="002C6AAB" w:rsidRDefault="005B5320" w:rsidP="002C6AAB">
      <w:pPr>
        <w:spacing w:after="0" w:line="240" w:lineRule="auto"/>
        <w:ind w:left="142" w:right="191"/>
        <w:jc w:val="both"/>
        <w:rPr>
          <w:color w:val="000000"/>
          <w:lang w:eastAsia="es-CL"/>
        </w:rPr>
      </w:pPr>
      <w:r w:rsidRPr="002C6AAB">
        <w:rPr>
          <w:color w:val="000000"/>
          <w:lang w:eastAsia="es-CL"/>
        </w:rPr>
        <w:t>No podría estar más en desacuerdo con eso; siendo conductor frecuente, debo decir que muy pocos bocinazos son una descarga emocional, por lo que yo he observado y analizado. De hecho, para mí, como para la mayoría de los conductores, el tocar la bocina es una de las escasas oportunidades de comunicación que se tiene con el vehículo próximo, y me parece, que para mejorar el tránsito, lo que hay que hacer es mejorar la comunicación y no empeorarla.</w:t>
      </w:r>
    </w:p>
    <w:p w14:paraId="364687D4" w14:textId="651812D6" w:rsidR="005B5320" w:rsidRPr="002C6AAB" w:rsidRDefault="005B5320" w:rsidP="002C6AAB">
      <w:pPr>
        <w:spacing w:after="0" w:line="240" w:lineRule="auto"/>
        <w:ind w:left="142" w:right="191"/>
        <w:jc w:val="both"/>
        <w:rPr>
          <w:color w:val="000000"/>
          <w:lang w:eastAsia="es-CL"/>
        </w:rPr>
      </w:pPr>
    </w:p>
    <w:p w14:paraId="4AD5A848" w14:textId="38B3D92F" w:rsidR="005B5320" w:rsidRPr="002C6AAB" w:rsidRDefault="005B5320" w:rsidP="002C6AAB">
      <w:pPr>
        <w:spacing w:after="0" w:line="240" w:lineRule="auto"/>
        <w:ind w:left="142" w:right="191"/>
        <w:jc w:val="both"/>
        <w:rPr>
          <w:color w:val="000000"/>
          <w:lang w:eastAsia="es-CL"/>
        </w:rPr>
      </w:pPr>
      <w:r w:rsidRPr="002C6AAB">
        <w:rPr>
          <w:color w:val="000000"/>
          <w:lang w:eastAsia="es-CL"/>
        </w:rPr>
        <w:t>Cabe preguntarse entonces por el uso adecuado de la bocina, ese uso salva vidas y evita accidentes, por lo tanto, creo que la prohibición de la bocina va en el sentido equivocado a lo que realmente queremos.</w:t>
      </w:r>
    </w:p>
    <w:p w14:paraId="48A3A035" w14:textId="65F3A882" w:rsidR="005B5320" w:rsidRDefault="005B5320" w:rsidP="002C6AAB">
      <w:pPr>
        <w:spacing w:after="0" w:line="240" w:lineRule="auto"/>
        <w:ind w:left="142" w:right="191"/>
        <w:jc w:val="right"/>
        <w:rPr>
          <w:b/>
          <w:color w:val="000000"/>
          <w:lang w:eastAsia="es-CL"/>
        </w:rPr>
      </w:pPr>
      <w:r w:rsidRPr="002C6AAB">
        <w:rPr>
          <w:b/>
          <w:color w:val="000000"/>
          <w:lang w:eastAsia="es-CL"/>
        </w:rPr>
        <w:t>Manuel Jara</w:t>
      </w:r>
    </w:p>
    <w:p w14:paraId="4F9467EE" w14:textId="77777777" w:rsidR="002C6AAB" w:rsidRDefault="002C6AAB" w:rsidP="002C6AAB">
      <w:pPr>
        <w:spacing w:after="0" w:line="240" w:lineRule="auto"/>
        <w:ind w:left="142" w:right="191"/>
        <w:jc w:val="right"/>
        <w:rPr>
          <w:b/>
          <w:color w:val="000000"/>
          <w:lang w:eastAsia="es-CL"/>
        </w:rPr>
      </w:pPr>
    </w:p>
    <w:p w14:paraId="42D4206A" w14:textId="48252661" w:rsidR="002C6AAB" w:rsidRDefault="00442742" w:rsidP="002C6AAB">
      <w:pPr>
        <w:ind w:right="191"/>
        <w:jc w:val="right"/>
        <w:rPr>
          <w:rFonts w:cstheme="minorHAnsi"/>
          <w:b/>
          <w:bCs/>
          <w:color w:val="000000"/>
          <w:lang w:eastAsia="es-CL"/>
        </w:rPr>
      </w:pPr>
      <w:r>
        <w:t xml:space="preserve">En </w:t>
      </w:r>
      <w:r w:rsidRPr="00442742">
        <w:t>http://buscador.emol.com/emol/Manuel+Alberto+De+La+Lastra+Jara</w:t>
      </w:r>
    </w:p>
    <w:p w14:paraId="2D350D48" w14:textId="5DE0BE19" w:rsidR="002C6AAB" w:rsidRDefault="002C6AAB" w:rsidP="005B5320">
      <w:pPr>
        <w:jc w:val="right"/>
        <w:rPr>
          <w:rFonts w:cstheme="minorHAnsi"/>
          <w:b/>
          <w:bCs/>
          <w:color w:val="000000"/>
          <w:lang w:eastAsia="es-CL"/>
        </w:rPr>
      </w:pPr>
    </w:p>
    <w:p w14:paraId="0679D0BD" w14:textId="20D73F72" w:rsidR="00CF2B84" w:rsidRPr="00614191" w:rsidRDefault="00CF2B84" w:rsidP="00CF2B84">
      <w:pPr>
        <w:rPr>
          <w:rFonts w:cstheme="minorHAnsi"/>
          <w:b/>
          <w:bCs/>
          <w:lang w:val="es-419"/>
        </w:rPr>
      </w:pPr>
      <w:r w:rsidRPr="00614191">
        <w:rPr>
          <w:rFonts w:cstheme="minorHAnsi"/>
          <w:b/>
          <w:bCs/>
          <w:lang w:val="es-419"/>
        </w:rPr>
        <w:t xml:space="preserve">Luego de haber leído las cartas, responde las siguientes preguntas: </w:t>
      </w:r>
    </w:p>
    <w:p w14:paraId="5E74543D" w14:textId="15E5FA29" w:rsidR="005B5320" w:rsidRPr="00F31B4A" w:rsidRDefault="0048560B" w:rsidP="00D35189">
      <w:pPr>
        <w:pStyle w:val="Prrafodelista"/>
        <w:numPr>
          <w:ilvl w:val="0"/>
          <w:numId w:val="42"/>
        </w:numPr>
        <w:spacing w:before="120" w:after="0" w:line="240" w:lineRule="auto"/>
        <w:contextualSpacing w:val="0"/>
        <w:rPr>
          <w:rFonts w:cstheme="minorHAnsi"/>
          <w:b/>
        </w:rPr>
      </w:pPr>
      <w:r w:rsidRPr="00F31B4A">
        <w:rPr>
          <w:rFonts w:cstheme="minorHAnsi"/>
          <w:b/>
        </w:rPr>
        <w:t xml:space="preserve">¿Cuál es la problemática común que presentan ambas cartas? </w:t>
      </w:r>
    </w:p>
    <w:p w14:paraId="160EEFE5" w14:textId="77777777" w:rsidR="005B5320" w:rsidRPr="00CC7FE8" w:rsidRDefault="005B5320" w:rsidP="005B5320">
      <w:pPr>
        <w:pStyle w:val="Prrafodelista"/>
        <w:numPr>
          <w:ilvl w:val="0"/>
          <w:numId w:val="28"/>
        </w:numPr>
        <w:spacing w:after="0" w:line="276" w:lineRule="auto"/>
        <w:contextualSpacing w:val="0"/>
        <w:jc w:val="both"/>
        <w:rPr>
          <w:rFonts w:cstheme="minorHAnsi"/>
        </w:rPr>
      </w:pPr>
      <w:r w:rsidRPr="00CC7FE8">
        <w:rPr>
          <w:rFonts w:cstheme="minorHAnsi"/>
        </w:rPr>
        <w:t>El uso de las bocinas por parte de los automovilistas.</w:t>
      </w:r>
    </w:p>
    <w:p w14:paraId="5615D438" w14:textId="77777777" w:rsidR="005B5320" w:rsidRPr="00CC7FE8" w:rsidRDefault="005B5320" w:rsidP="005B5320">
      <w:pPr>
        <w:pStyle w:val="Prrafodelista"/>
        <w:numPr>
          <w:ilvl w:val="0"/>
          <w:numId w:val="28"/>
        </w:numPr>
        <w:spacing w:after="0" w:line="276" w:lineRule="auto"/>
        <w:contextualSpacing w:val="0"/>
        <w:jc w:val="both"/>
        <w:rPr>
          <w:rFonts w:cstheme="minorHAnsi"/>
        </w:rPr>
      </w:pPr>
      <w:r w:rsidRPr="00CC7FE8">
        <w:rPr>
          <w:rFonts w:cstheme="minorHAnsi"/>
        </w:rPr>
        <w:t>La agresividad de los automovilistas en las carreteras.</w:t>
      </w:r>
    </w:p>
    <w:p w14:paraId="1E7B52BF" w14:textId="77777777" w:rsidR="005B5320" w:rsidRPr="00CC7FE8" w:rsidRDefault="005B5320" w:rsidP="005B5320">
      <w:pPr>
        <w:pStyle w:val="Prrafodelista"/>
        <w:numPr>
          <w:ilvl w:val="0"/>
          <w:numId w:val="28"/>
        </w:numPr>
        <w:spacing w:after="0" w:line="276" w:lineRule="auto"/>
        <w:contextualSpacing w:val="0"/>
        <w:jc w:val="both"/>
        <w:rPr>
          <w:rFonts w:cstheme="minorHAnsi"/>
        </w:rPr>
      </w:pPr>
      <w:r w:rsidRPr="00CC7FE8">
        <w:rPr>
          <w:rFonts w:cstheme="minorHAnsi"/>
        </w:rPr>
        <w:t>La incomunicación entre los automovilistas en la ruta.</w:t>
      </w:r>
    </w:p>
    <w:p w14:paraId="65BCF31D" w14:textId="09DE0FEC" w:rsidR="005B5320" w:rsidRDefault="005B5320" w:rsidP="005B5320">
      <w:pPr>
        <w:pStyle w:val="Prrafodelista"/>
        <w:numPr>
          <w:ilvl w:val="0"/>
          <w:numId w:val="28"/>
        </w:numPr>
        <w:spacing w:after="0" w:line="276" w:lineRule="auto"/>
        <w:contextualSpacing w:val="0"/>
        <w:jc w:val="both"/>
        <w:rPr>
          <w:rFonts w:cstheme="minorHAnsi"/>
        </w:rPr>
      </w:pPr>
      <w:r w:rsidRPr="00CC7FE8">
        <w:rPr>
          <w:rFonts w:cstheme="minorHAnsi"/>
        </w:rPr>
        <w:t>La</w:t>
      </w:r>
      <w:r w:rsidRPr="00567BBC">
        <w:rPr>
          <w:rFonts w:cstheme="minorHAnsi"/>
        </w:rPr>
        <w:t xml:space="preserve"> falta de respeto hacia las reglas relativas al tránsito.</w:t>
      </w:r>
    </w:p>
    <w:p w14:paraId="271579F2" w14:textId="77777777" w:rsidR="00567BBC" w:rsidRPr="00D35189" w:rsidRDefault="00567BBC" w:rsidP="00D35189">
      <w:pPr>
        <w:spacing w:after="0"/>
        <w:jc w:val="both"/>
        <w:rPr>
          <w:rFonts w:cstheme="minorHAnsi"/>
        </w:rPr>
      </w:pPr>
    </w:p>
    <w:p w14:paraId="6A155D0D" w14:textId="5473ECEC" w:rsidR="005B5320" w:rsidRPr="00F31B4A" w:rsidRDefault="003A6E63" w:rsidP="00CF2B84">
      <w:pPr>
        <w:pStyle w:val="Prrafodelista"/>
        <w:numPr>
          <w:ilvl w:val="0"/>
          <w:numId w:val="42"/>
        </w:numPr>
        <w:spacing w:before="120" w:after="0" w:line="240" w:lineRule="auto"/>
        <w:contextualSpacing w:val="0"/>
        <w:jc w:val="both"/>
        <w:rPr>
          <w:rFonts w:cstheme="minorHAnsi"/>
          <w:b/>
        </w:rPr>
      </w:pPr>
      <w:r w:rsidRPr="00F31B4A">
        <w:rPr>
          <w:rFonts w:cstheme="minorHAnsi"/>
          <w:b/>
        </w:rPr>
        <w:t>¿Qué recursos</w:t>
      </w:r>
      <w:r w:rsidR="00F02E43" w:rsidRPr="00F31B4A">
        <w:rPr>
          <w:rFonts w:cstheme="minorHAnsi"/>
          <w:b/>
        </w:rPr>
        <w:t xml:space="preserve"> del lenguaje (valorativos o léxicos) utiliza el autor?</w:t>
      </w:r>
      <w:r w:rsidR="0048560B" w:rsidRPr="00F31B4A">
        <w:rPr>
          <w:rFonts w:cstheme="minorHAnsi"/>
          <w:b/>
        </w:rPr>
        <w:t xml:space="preserve"> Nómbrelos </w:t>
      </w:r>
    </w:p>
    <w:p w14:paraId="4871BF51" w14:textId="2D2F7F45" w:rsidR="003A6E63" w:rsidRDefault="003A6E63" w:rsidP="00A0203C">
      <w:pPr>
        <w:spacing w:before="120" w:after="0" w:line="240" w:lineRule="auto"/>
        <w:jc w:val="both"/>
        <w:rPr>
          <w:rFonts w:cstheme="minorHAnsi"/>
        </w:rPr>
      </w:pPr>
    </w:p>
    <w:p w14:paraId="1232522F" w14:textId="77777777" w:rsidR="00A0203C" w:rsidRPr="00A0203C" w:rsidRDefault="00A0203C" w:rsidP="00A0203C">
      <w:pPr>
        <w:spacing w:before="120" w:after="0" w:line="240" w:lineRule="auto"/>
        <w:jc w:val="both"/>
        <w:rPr>
          <w:rFonts w:cstheme="minorHAnsi"/>
        </w:rPr>
      </w:pPr>
    </w:p>
    <w:p w14:paraId="78EE6531" w14:textId="2078378D" w:rsidR="005B5320" w:rsidRPr="00614191" w:rsidRDefault="000B7CDF" w:rsidP="00CF2B84">
      <w:pPr>
        <w:pStyle w:val="Prrafodelista"/>
        <w:numPr>
          <w:ilvl w:val="0"/>
          <w:numId w:val="42"/>
        </w:numPr>
        <w:spacing w:before="120" w:after="0" w:line="240" w:lineRule="auto"/>
        <w:contextualSpacing w:val="0"/>
        <w:jc w:val="both"/>
        <w:rPr>
          <w:rFonts w:cstheme="minorHAnsi"/>
          <w:b/>
        </w:rPr>
      </w:pPr>
      <w:r w:rsidRPr="00F31B4A">
        <w:rPr>
          <w:rFonts w:cstheme="minorHAnsi"/>
          <w:b/>
        </w:rPr>
        <w:t xml:space="preserve">¿Cuál es la idea principal en la carta de Rodolfo Guerrera en el último párrafo? </w:t>
      </w:r>
      <w:r w:rsidR="0048560B" w:rsidRPr="00F31B4A">
        <w:rPr>
          <w:rFonts w:cstheme="minorHAnsi"/>
          <w:b/>
        </w:rPr>
        <w:t>Sintetizar en un 3 líneas</w:t>
      </w:r>
      <w:r w:rsidR="0048560B">
        <w:rPr>
          <w:rFonts w:cstheme="minorHAnsi"/>
          <w:b/>
        </w:rPr>
        <w:t xml:space="preserve"> </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1"/>
      </w:tblGrid>
      <w:tr w:rsidR="00F31B4A" w14:paraId="5D5815A4" w14:textId="77777777" w:rsidTr="00A0203C">
        <w:tblPrEx>
          <w:tblCellMar>
            <w:top w:w="0" w:type="dxa"/>
            <w:bottom w:w="0" w:type="dxa"/>
          </w:tblCellMar>
        </w:tblPrEx>
        <w:trPr>
          <w:trHeight w:val="1020"/>
        </w:trPr>
        <w:tc>
          <w:tcPr>
            <w:tcW w:w="7221" w:type="dxa"/>
          </w:tcPr>
          <w:p w14:paraId="6A72079C" w14:textId="77777777" w:rsidR="00A0203C" w:rsidRPr="00A0203C" w:rsidRDefault="00F31B4A" w:rsidP="005B5320">
            <w:pPr>
              <w:rPr>
                <w:rFonts w:cstheme="minorHAnsi"/>
                <w:color w:val="7030A0"/>
                <w:u w:val="single"/>
              </w:rPr>
            </w:pPr>
            <w:r w:rsidRPr="00A0203C">
              <w:rPr>
                <w:rFonts w:cstheme="minorHAnsi"/>
                <w:color w:val="7030A0"/>
                <w:u w:val="single"/>
              </w:rPr>
              <w:t>P</w:t>
            </w:r>
            <w:r w:rsidR="00A0203C" w:rsidRPr="00A0203C">
              <w:rPr>
                <w:rFonts w:cstheme="minorHAnsi"/>
                <w:color w:val="7030A0"/>
                <w:u w:val="single"/>
              </w:rPr>
              <w:t>ara recordar</w:t>
            </w:r>
          </w:p>
          <w:p w14:paraId="1B852138" w14:textId="1F8B7FA5" w:rsidR="00A0203C" w:rsidRDefault="00A0203C" w:rsidP="005B5320">
            <w:pPr>
              <w:rPr>
                <w:rFonts w:cstheme="minorHAnsi"/>
              </w:rPr>
            </w:pPr>
            <w:r w:rsidRPr="00A0203C">
              <w:rPr>
                <w:rFonts w:cstheme="minorHAnsi"/>
                <w:highlight w:val="green"/>
              </w:rPr>
              <w:t>Síntesis</w:t>
            </w:r>
            <w:r>
              <w:rPr>
                <w:rFonts w:cstheme="minorHAnsi"/>
              </w:rPr>
              <w:t xml:space="preserve">: para realizar una síntesis debemos tomar las ideas centrales del texto y para ello vemos las palabras que más se repiten, además expresando las ideas del autor con palabras propias sin que pierda su sentido. </w:t>
            </w:r>
          </w:p>
        </w:tc>
      </w:tr>
    </w:tbl>
    <w:p w14:paraId="647B68BD" w14:textId="057AE593" w:rsidR="005B5320" w:rsidRDefault="005B5320" w:rsidP="005B5320">
      <w:pPr>
        <w:rPr>
          <w:rFonts w:cstheme="minorHAnsi"/>
        </w:rPr>
      </w:pPr>
    </w:p>
    <w:p w14:paraId="3EF7D35F" w14:textId="77777777" w:rsidR="0048560B" w:rsidRDefault="0048560B" w:rsidP="005B5320">
      <w:pPr>
        <w:rPr>
          <w:rFonts w:cstheme="minorHAnsi"/>
        </w:rPr>
      </w:pPr>
    </w:p>
    <w:p w14:paraId="56C5FE4F" w14:textId="77777777" w:rsidR="006B42A5" w:rsidRPr="005B5320" w:rsidRDefault="006B42A5" w:rsidP="005B5320">
      <w:pPr>
        <w:rPr>
          <w:rFonts w:cstheme="minorHAnsi"/>
        </w:rPr>
      </w:pPr>
    </w:p>
    <w:p w14:paraId="1A537C4F" w14:textId="6B19697D" w:rsidR="005B5320" w:rsidRPr="00ED49F6" w:rsidRDefault="00ED49F6" w:rsidP="00CF2B84">
      <w:pPr>
        <w:rPr>
          <w:rFonts w:eastAsia="Times New Roman" w:cstheme="minorHAnsi"/>
          <w:b/>
          <w:u w:val="single"/>
          <w:lang w:eastAsia="es-CL"/>
        </w:rPr>
      </w:pPr>
      <w:r w:rsidRPr="00ED49F6">
        <w:rPr>
          <w:rFonts w:eastAsia="Times New Roman" w:cstheme="minorHAnsi"/>
          <w:b/>
          <w:u w:val="single"/>
          <w:lang w:eastAsia="es-CL"/>
        </w:rPr>
        <w:t xml:space="preserve"> </w:t>
      </w:r>
    </w:p>
    <w:sectPr w:rsidR="005B5320" w:rsidRPr="00ED49F6" w:rsidSect="00614191">
      <w:footerReference w:type="default" r:id="rId11"/>
      <w:pgSz w:w="12240" w:h="20160"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48595" w14:textId="77777777" w:rsidR="00604E39" w:rsidRDefault="00604E39" w:rsidP="0028426B">
      <w:pPr>
        <w:spacing w:after="0" w:line="240" w:lineRule="auto"/>
      </w:pPr>
      <w:r>
        <w:separator/>
      </w:r>
    </w:p>
  </w:endnote>
  <w:endnote w:type="continuationSeparator" w:id="0">
    <w:p w14:paraId="5208D09B" w14:textId="77777777" w:rsidR="00604E39" w:rsidRDefault="00604E39" w:rsidP="00284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bCL">
    <w:altName w:val="Calibri"/>
    <w:panose1 w:val="00000000000000000000"/>
    <w:charset w:val="00"/>
    <w:family w:val="modern"/>
    <w:notTrueType/>
    <w:pitch w:val="variable"/>
    <w:sig w:usb0="20000007" w:usb1="00000000" w:usb2="00000000" w:usb3="00000000" w:csb0="0000011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Yu Gothic"/>
    <w:panose1 w:val="00000000000000000000"/>
    <w:charset w:val="80"/>
    <w:family w:val="roman"/>
    <w:notTrueType/>
    <w:pitch w:val="default"/>
    <w:sig w:usb0="00000001" w:usb1="08070000" w:usb2="00000010" w:usb3="00000000" w:csb0="00020000" w:csb1="00000000"/>
  </w:font>
  <w:font w:name="MinionPro-Medium">
    <w:altName w:val="Cambria"/>
    <w:panose1 w:val="00000000000000000000"/>
    <w:charset w:val="00"/>
    <w:family w:val="roman"/>
    <w:notTrueType/>
    <w:pitch w:val="default"/>
    <w:sig w:usb0="00000003" w:usb1="00000000" w:usb2="00000000" w:usb3="00000000" w:csb0="00000001" w:csb1="00000000"/>
  </w:font>
  <w:font w:name="MinionPro-It">
    <w:altName w:val="Cambria"/>
    <w:panose1 w:val="00000000000000000000"/>
    <w:charset w:val="00"/>
    <w:family w:val="roman"/>
    <w:notTrueType/>
    <w:pitch w:val="default"/>
    <w:sig w:usb0="00000003" w:usb1="00000000" w:usb2="00000000" w:usb3="00000000" w:csb0="00000001" w:csb1="00000000"/>
  </w:font>
  <w:font w:name="MyriadPro-Con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955527"/>
      <w:docPartObj>
        <w:docPartGallery w:val="Page Numbers (Bottom of Page)"/>
        <w:docPartUnique/>
      </w:docPartObj>
    </w:sdtPr>
    <w:sdtEndPr/>
    <w:sdtContent>
      <w:p w14:paraId="253EAF14" w14:textId="1D072507" w:rsidR="008E4C7E" w:rsidRDefault="00BA5224">
        <w:pPr>
          <w:pStyle w:val="Piedepgina"/>
          <w:jc w:val="right"/>
        </w:pPr>
        <w:r>
          <w:fldChar w:fldCharType="begin"/>
        </w:r>
        <w:r w:rsidR="008E4C7E">
          <w:instrText>PAGE   \* MERGEFORMAT</w:instrText>
        </w:r>
        <w:r>
          <w:fldChar w:fldCharType="separate"/>
        </w:r>
        <w:r w:rsidR="00920E5F">
          <w:rPr>
            <w:noProof/>
          </w:rPr>
          <w:t>5</w:t>
        </w:r>
        <w:r>
          <w:fldChar w:fldCharType="end"/>
        </w:r>
      </w:p>
    </w:sdtContent>
  </w:sdt>
  <w:p w14:paraId="70CF55B3" w14:textId="77777777" w:rsidR="008E4C7E" w:rsidRDefault="008E4C7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65395" w14:textId="77777777" w:rsidR="00604E39" w:rsidRDefault="00604E39" w:rsidP="0028426B">
      <w:pPr>
        <w:spacing w:after="0" w:line="240" w:lineRule="auto"/>
      </w:pPr>
      <w:r>
        <w:separator/>
      </w:r>
    </w:p>
  </w:footnote>
  <w:footnote w:type="continuationSeparator" w:id="0">
    <w:p w14:paraId="55FA67DB" w14:textId="77777777" w:rsidR="00604E39" w:rsidRDefault="00604E39" w:rsidP="002842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164.25pt;height:171.75pt" o:bullet="t">
        <v:imagedata r:id="rId1" o:title="Individual"/>
      </v:shape>
    </w:pict>
  </w:numPicBullet>
  <w:numPicBullet w:numPicBulletId="1">
    <w:pict>
      <v:shape id="_x0000_i1136" type="#_x0000_t75" style="width:389.25pt;height:389.25pt" o:bullet="t">
        <v:imagedata r:id="rId2" o:title="Lápiz"/>
      </v:shape>
    </w:pict>
  </w:numPicBullet>
  <w:numPicBullet w:numPicBulletId="2">
    <w:pict>
      <v:shape id="_x0000_i1137" type="#_x0000_t75" style="width:185.25pt;height:138.75pt" o:bullet="t">
        <v:imagedata r:id="rId3" o:title="Grupal"/>
      </v:shape>
    </w:pict>
  </w:numPicBullet>
  <w:abstractNum w:abstractNumId="0" w15:restartNumberingAfterBreak="0">
    <w:nsid w:val="04FC5573"/>
    <w:multiLevelType w:val="hybridMultilevel"/>
    <w:tmpl w:val="49E4FDEC"/>
    <w:lvl w:ilvl="0" w:tplc="0B2843BA">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56115C4"/>
    <w:multiLevelType w:val="hybridMultilevel"/>
    <w:tmpl w:val="4D3096B4"/>
    <w:lvl w:ilvl="0" w:tplc="B5585FE4">
      <w:start w:val="3"/>
      <w:numFmt w:val="bullet"/>
      <w:lvlText w:val="-"/>
      <w:lvlJc w:val="left"/>
      <w:pPr>
        <w:ind w:left="720" w:hanging="360"/>
      </w:pPr>
      <w:rPr>
        <w:rFonts w:ascii="Calibri Light" w:eastAsia="Times New Roman" w:hAnsi="Calibri Light" w:cs="Calibri Ligh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6AD5914"/>
    <w:multiLevelType w:val="hybridMultilevel"/>
    <w:tmpl w:val="BB787AA8"/>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B3641CF"/>
    <w:multiLevelType w:val="hybridMultilevel"/>
    <w:tmpl w:val="B06834F0"/>
    <w:lvl w:ilvl="0" w:tplc="580A000F">
      <w:start w:val="1"/>
      <w:numFmt w:val="decimal"/>
      <w:lvlText w:val="%1."/>
      <w:lvlJc w:val="left"/>
      <w:pPr>
        <w:ind w:left="360" w:hanging="360"/>
      </w:p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4" w15:restartNumberingAfterBreak="0">
    <w:nsid w:val="0D692C1E"/>
    <w:multiLevelType w:val="hybridMultilevel"/>
    <w:tmpl w:val="7E18CC60"/>
    <w:lvl w:ilvl="0" w:tplc="9D5685BA">
      <w:numFmt w:val="bullet"/>
      <w:lvlText w:val=""/>
      <w:lvlPicBulletId w:val="1"/>
      <w:lvlJc w:val="left"/>
      <w:pPr>
        <w:ind w:left="720" w:hanging="360"/>
      </w:pPr>
      <w:rPr>
        <w:rFonts w:ascii="Symbol" w:eastAsia="Calibri" w:hAnsi="Symbol" w:cs="Calibri Light"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0E552CD"/>
    <w:multiLevelType w:val="hybridMultilevel"/>
    <w:tmpl w:val="3A1A82D8"/>
    <w:lvl w:ilvl="0" w:tplc="AC8AC0A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3CD5952"/>
    <w:multiLevelType w:val="hybridMultilevel"/>
    <w:tmpl w:val="B06834F0"/>
    <w:lvl w:ilvl="0" w:tplc="580A000F">
      <w:start w:val="1"/>
      <w:numFmt w:val="decimal"/>
      <w:lvlText w:val="%1."/>
      <w:lvlJc w:val="left"/>
      <w:pPr>
        <w:ind w:left="360" w:hanging="360"/>
      </w:p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7" w15:restartNumberingAfterBreak="0">
    <w:nsid w:val="14F40A8E"/>
    <w:multiLevelType w:val="hybridMultilevel"/>
    <w:tmpl w:val="B230850E"/>
    <w:lvl w:ilvl="0" w:tplc="ADB22408">
      <w:start w:val="1"/>
      <w:numFmt w:val="bullet"/>
      <w:lvlText w:val=""/>
      <w:lvlPicBulletId w:val="0"/>
      <w:lvlJc w:val="left"/>
      <w:pPr>
        <w:ind w:left="720" w:hanging="360"/>
      </w:pPr>
      <w:rPr>
        <w:rFonts w:ascii="Symbol" w:hAnsi="Symbol" w:hint="default"/>
        <w:color w:val="auto"/>
        <w:sz w:val="32"/>
        <w:szCs w:val="3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5E81AAA"/>
    <w:multiLevelType w:val="hybridMultilevel"/>
    <w:tmpl w:val="5CCA1926"/>
    <w:lvl w:ilvl="0" w:tplc="B698851A">
      <w:start w:val="1"/>
      <w:numFmt w:val="bullet"/>
      <w:lvlText w:val=""/>
      <w:lvlPicBulletId w:val="2"/>
      <w:lvlJc w:val="left"/>
      <w:pPr>
        <w:ind w:left="720" w:hanging="360"/>
      </w:pPr>
      <w:rPr>
        <w:rFonts w:ascii="Symbol" w:hAnsi="Symbol" w:hint="default"/>
        <w:color w:val="auto"/>
        <w:sz w:val="32"/>
        <w:szCs w:val="3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6236881"/>
    <w:multiLevelType w:val="hybridMultilevel"/>
    <w:tmpl w:val="02D4F482"/>
    <w:lvl w:ilvl="0" w:tplc="56BE533E">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1A804A85"/>
    <w:multiLevelType w:val="hybridMultilevel"/>
    <w:tmpl w:val="0D26D9AC"/>
    <w:lvl w:ilvl="0" w:tplc="580A000F">
      <w:start w:val="1"/>
      <w:numFmt w:val="decimal"/>
      <w:lvlText w:val="%1."/>
      <w:lvlJc w:val="left"/>
      <w:pPr>
        <w:ind w:left="360" w:hanging="360"/>
      </w:pPr>
    </w:lvl>
    <w:lvl w:ilvl="1" w:tplc="580A0019">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1" w15:restartNumberingAfterBreak="0">
    <w:nsid w:val="1EA43106"/>
    <w:multiLevelType w:val="hybridMultilevel"/>
    <w:tmpl w:val="C08EAA4E"/>
    <w:lvl w:ilvl="0" w:tplc="340A0015">
      <w:start w:val="1"/>
      <w:numFmt w:val="upp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15:restartNumberingAfterBreak="0">
    <w:nsid w:val="1F152DB2"/>
    <w:multiLevelType w:val="multilevel"/>
    <w:tmpl w:val="9FD6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2435AE"/>
    <w:multiLevelType w:val="hybridMultilevel"/>
    <w:tmpl w:val="30407D44"/>
    <w:lvl w:ilvl="0" w:tplc="340A0015">
      <w:start w:val="1"/>
      <w:numFmt w:val="upp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233A11A7"/>
    <w:multiLevelType w:val="hybridMultilevel"/>
    <w:tmpl w:val="EF22907E"/>
    <w:lvl w:ilvl="0" w:tplc="340A0015">
      <w:start w:val="1"/>
      <w:numFmt w:val="upperLetter"/>
      <w:lvlText w:val="%1."/>
      <w:lvlJc w:val="left"/>
      <w:pPr>
        <w:ind w:left="36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29665CA7"/>
    <w:multiLevelType w:val="hybridMultilevel"/>
    <w:tmpl w:val="810C369C"/>
    <w:lvl w:ilvl="0" w:tplc="15084CEC">
      <w:start w:val="1"/>
      <w:numFmt w:val="bullet"/>
      <w:lvlText w:val="-"/>
      <w:lvlJc w:val="left"/>
      <w:pPr>
        <w:ind w:left="720" w:hanging="360"/>
      </w:pPr>
      <w:rPr>
        <w:rFonts w:ascii="Calibri Light" w:eastAsiaTheme="minorHAnsi" w:hAnsi="Calibri Light" w:cs="Calibri Ligh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A2F16B9"/>
    <w:multiLevelType w:val="hybridMultilevel"/>
    <w:tmpl w:val="0890F666"/>
    <w:lvl w:ilvl="0" w:tplc="54CA3410">
      <w:start w:val="1"/>
      <w:numFmt w:val="decimal"/>
      <w:lvlText w:val="%1."/>
      <w:lvlJc w:val="left"/>
      <w:pPr>
        <w:ind w:left="360" w:hanging="360"/>
      </w:pPr>
      <w:rPr>
        <w:rFonts w:hint="default"/>
        <w:b w:val="0"/>
        <w:bCs/>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15:restartNumberingAfterBreak="0">
    <w:nsid w:val="2CE34112"/>
    <w:multiLevelType w:val="hybridMultilevel"/>
    <w:tmpl w:val="15E4537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2D4B5602"/>
    <w:multiLevelType w:val="hybridMultilevel"/>
    <w:tmpl w:val="CE60CDA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00C7FD9"/>
    <w:multiLevelType w:val="hybridMultilevel"/>
    <w:tmpl w:val="1690E36A"/>
    <w:lvl w:ilvl="0" w:tplc="B184C6A6">
      <w:start w:val="2"/>
      <w:numFmt w:val="decimal"/>
      <w:lvlText w:val="%1."/>
      <w:lvlJc w:val="left"/>
      <w:pPr>
        <w:ind w:left="360" w:hanging="360"/>
      </w:pPr>
      <w:rPr>
        <w:rFonts w:hint="default"/>
        <w:b w:val="0"/>
        <w:bCs w:val="0"/>
        <w:color w:val="auto"/>
      </w:rPr>
    </w:lvl>
    <w:lvl w:ilvl="1" w:tplc="340A0019" w:tentative="1">
      <w:start w:val="1"/>
      <w:numFmt w:val="lowerLetter"/>
      <w:lvlText w:val="%2."/>
      <w:lvlJc w:val="left"/>
      <w:pPr>
        <w:ind w:left="1156" w:hanging="360"/>
      </w:pPr>
    </w:lvl>
    <w:lvl w:ilvl="2" w:tplc="340A001B" w:tentative="1">
      <w:start w:val="1"/>
      <w:numFmt w:val="lowerRoman"/>
      <w:lvlText w:val="%3."/>
      <w:lvlJc w:val="right"/>
      <w:pPr>
        <w:ind w:left="1876" w:hanging="180"/>
      </w:pPr>
    </w:lvl>
    <w:lvl w:ilvl="3" w:tplc="340A000F" w:tentative="1">
      <w:start w:val="1"/>
      <w:numFmt w:val="decimal"/>
      <w:lvlText w:val="%4."/>
      <w:lvlJc w:val="left"/>
      <w:pPr>
        <w:ind w:left="2596" w:hanging="360"/>
      </w:pPr>
    </w:lvl>
    <w:lvl w:ilvl="4" w:tplc="340A0019" w:tentative="1">
      <w:start w:val="1"/>
      <w:numFmt w:val="lowerLetter"/>
      <w:lvlText w:val="%5."/>
      <w:lvlJc w:val="left"/>
      <w:pPr>
        <w:ind w:left="3316" w:hanging="360"/>
      </w:pPr>
    </w:lvl>
    <w:lvl w:ilvl="5" w:tplc="340A001B" w:tentative="1">
      <w:start w:val="1"/>
      <w:numFmt w:val="lowerRoman"/>
      <w:lvlText w:val="%6."/>
      <w:lvlJc w:val="right"/>
      <w:pPr>
        <w:ind w:left="4036" w:hanging="180"/>
      </w:pPr>
    </w:lvl>
    <w:lvl w:ilvl="6" w:tplc="340A000F" w:tentative="1">
      <w:start w:val="1"/>
      <w:numFmt w:val="decimal"/>
      <w:lvlText w:val="%7."/>
      <w:lvlJc w:val="left"/>
      <w:pPr>
        <w:ind w:left="4756" w:hanging="360"/>
      </w:pPr>
    </w:lvl>
    <w:lvl w:ilvl="7" w:tplc="340A0019" w:tentative="1">
      <w:start w:val="1"/>
      <w:numFmt w:val="lowerLetter"/>
      <w:lvlText w:val="%8."/>
      <w:lvlJc w:val="left"/>
      <w:pPr>
        <w:ind w:left="5476" w:hanging="360"/>
      </w:pPr>
    </w:lvl>
    <w:lvl w:ilvl="8" w:tplc="340A001B" w:tentative="1">
      <w:start w:val="1"/>
      <w:numFmt w:val="lowerRoman"/>
      <w:lvlText w:val="%9."/>
      <w:lvlJc w:val="right"/>
      <w:pPr>
        <w:ind w:left="6196" w:hanging="180"/>
      </w:pPr>
    </w:lvl>
  </w:abstractNum>
  <w:abstractNum w:abstractNumId="20" w15:restartNumberingAfterBreak="0">
    <w:nsid w:val="30F55587"/>
    <w:multiLevelType w:val="multilevel"/>
    <w:tmpl w:val="5CCA1926"/>
    <w:styleLink w:val="Estilo1"/>
    <w:lvl w:ilvl="0">
      <w:start w:val="1"/>
      <w:numFmt w:val="bullet"/>
      <w:lvlText w:val=""/>
      <w:lvlPicBulletId w:val="2"/>
      <w:lvlJc w:val="left"/>
      <w:pPr>
        <w:ind w:left="360" w:hanging="360"/>
      </w:pPr>
      <w:rPr>
        <w:rFonts w:ascii="Symbol" w:hAnsi="Symbol" w:hint="default"/>
        <w:color w:val="auto"/>
        <w:sz w:val="32"/>
        <w:szCs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C05FA3"/>
    <w:multiLevelType w:val="hybridMultilevel"/>
    <w:tmpl w:val="F9502F2A"/>
    <w:lvl w:ilvl="0" w:tplc="6D32A656">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2" w15:restartNumberingAfterBreak="0">
    <w:nsid w:val="3B143A19"/>
    <w:multiLevelType w:val="hybridMultilevel"/>
    <w:tmpl w:val="22B8461E"/>
    <w:lvl w:ilvl="0" w:tplc="340A0015">
      <w:start w:val="1"/>
      <w:numFmt w:val="upperLetter"/>
      <w:lvlText w:val="%1."/>
      <w:lvlJc w:val="left"/>
      <w:pPr>
        <w:ind w:left="36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15:restartNumberingAfterBreak="0">
    <w:nsid w:val="3DE11915"/>
    <w:multiLevelType w:val="hybridMultilevel"/>
    <w:tmpl w:val="E250D46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E6270DC"/>
    <w:multiLevelType w:val="hybridMultilevel"/>
    <w:tmpl w:val="0D26D9AC"/>
    <w:lvl w:ilvl="0" w:tplc="580A000F">
      <w:start w:val="1"/>
      <w:numFmt w:val="decimal"/>
      <w:lvlText w:val="%1."/>
      <w:lvlJc w:val="left"/>
      <w:pPr>
        <w:ind w:left="360" w:hanging="360"/>
      </w:pPr>
    </w:lvl>
    <w:lvl w:ilvl="1" w:tplc="580A0019">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5" w15:restartNumberingAfterBreak="0">
    <w:nsid w:val="419E7CA8"/>
    <w:multiLevelType w:val="hybridMultilevel"/>
    <w:tmpl w:val="AD04F2FA"/>
    <w:lvl w:ilvl="0" w:tplc="E3885FAC">
      <w:start w:val="1"/>
      <w:numFmt w:val="decimal"/>
      <w:lvlText w:val="%1."/>
      <w:lvlJc w:val="left"/>
      <w:pPr>
        <w:ind w:left="360" w:hanging="360"/>
      </w:pPr>
      <w:rPr>
        <w:rFonts w:hint="default"/>
        <w:b w:val="0"/>
        <w:bCs w:val="0"/>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453A7DC1"/>
    <w:multiLevelType w:val="hybridMultilevel"/>
    <w:tmpl w:val="A08E03EC"/>
    <w:lvl w:ilvl="0" w:tplc="05C6F2D0">
      <w:start w:val="1"/>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7" w15:restartNumberingAfterBreak="0">
    <w:nsid w:val="4578404B"/>
    <w:multiLevelType w:val="hybridMultilevel"/>
    <w:tmpl w:val="7A4C456C"/>
    <w:lvl w:ilvl="0" w:tplc="9D5685BA">
      <w:numFmt w:val="bullet"/>
      <w:lvlText w:val=""/>
      <w:lvlPicBulletId w:val="1"/>
      <w:lvlJc w:val="left"/>
      <w:pPr>
        <w:ind w:left="720" w:hanging="360"/>
      </w:pPr>
      <w:rPr>
        <w:rFonts w:ascii="Symbol" w:eastAsia="Calibri" w:hAnsi="Symbol" w:cs="Calibri Light"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AA270EF"/>
    <w:multiLevelType w:val="hybridMultilevel"/>
    <w:tmpl w:val="F9502F2A"/>
    <w:lvl w:ilvl="0" w:tplc="6D32A656">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9" w15:restartNumberingAfterBreak="0">
    <w:nsid w:val="523F7DDF"/>
    <w:multiLevelType w:val="hybridMultilevel"/>
    <w:tmpl w:val="12546D82"/>
    <w:lvl w:ilvl="0" w:tplc="72A6A9CA">
      <w:start w:val="2"/>
      <w:numFmt w:val="decimal"/>
      <w:lvlText w:val="%1."/>
      <w:lvlJc w:val="left"/>
      <w:pPr>
        <w:ind w:left="720" w:hanging="360"/>
      </w:pPr>
      <w:rPr>
        <w:rFonts w:hint="default"/>
        <w:b w:val="0"/>
        <w:bCs/>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3077873"/>
    <w:multiLevelType w:val="hybridMultilevel"/>
    <w:tmpl w:val="B06834F0"/>
    <w:lvl w:ilvl="0" w:tplc="580A000F">
      <w:start w:val="1"/>
      <w:numFmt w:val="decimal"/>
      <w:lvlText w:val="%1."/>
      <w:lvlJc w:val="left"/>
      <w:pPr>
        <w:ind w:left="360" w:hanging="360"/>
      </w:p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31" w15:restartNumberingAfterBreak="0">
    <w:nsid w:val="53AA6B2B"/>
    <w:multiLevelType w:val="multilevel"/>
    <w:tmpl w:val="5CCA1926"/>
    <w:numStyleLink w:val="Estilo1"/>
  </w:abstractNum>
  <w:abstractNum w:abstractNumId="32" w15:restartNumberingAfterBreak="0">
    <w:nsid w:val="556C5B43"/>
    <w:multiLevelType w:val="hybridMultilevel"/>
    <w:tmpl w:val="6BF03A26"/>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70109A7"/>
    <w:multiLevelType w:val="hybridMultilevel"/>
    <w:tmpl w:val="E5988038"/>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59FC610B"/>
    <w:multiLevelType w:val="hybridMultilevel"/>
    <w:tmpl w:val="06AE94BC"/>
    <w:lvl w:ilvl="0" w:tplc="92A8CF6C">
      <w:start w:val="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5B2D1ACB"/>
    <w:multiLevelType w:val="hybridMultilevel"/>
    <w:tmpl w:val="6674F4E6"/>
    <w:lvl w:ilvl="0" w:tplc="340A0019">
      <w:start w:val="1"/>
      <w:numFmt w:val="lowerLetter"/>
      <w:lvlText w:val="%1."/>
      <w:lvlJc w:val="left"/>
      <w:pPr>
        <w:ind w:left="72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6" w15:restartNumberingAfterBreak="0">
    <w:nsid w:val="5FA62042"/>
    <w:multiLevelType w:val="hybridMultilevel"/>
    <w:tmpl w:val="7152E6BC"/>
    <w:lvl w:ilvl="0" w:tplc="6A54BA58">
      <w:numFmt w:val="bullet"/>
      <w:lvlText w:val="-"/>
      <w:lvlJc w:val="left"/>
      <w:pPr>
        <w:ind w:left="720" w:hanging="360"/>
      </w:pPr>
      <w:rPr>
        <w:rFonts w:ascii="gobCL" w:eastAsiaTheme="minorEastAsia" w:hAnsi="gobCL" w:cs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7AE48E6"/>
    <w:multiLevelType w:val="hybridMultilevel"/>
    <w:tmpl w:val="48DEE39A"/>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9110632"/>
    <w:multiLevelType w:val="hybridMultilevel"/>
    <w:tmpl w:val="B06834F0"/>
    <w:lvl w:ilvl="0" w:tplc="580A000F">
      <w:start w:val="1"/>
      <w:numFmt w:val="decimal"/>
      <w:lvlText w:val="%1."/>
      <w:lvlJc w:val="left"/>
      <w:pPr>
        <w:ind w:left="360" w:hanging="360"/>
      </w:p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39" w15:restartNumberingAfterBreak="0">
    <w:nsid w:val="69C326AB"/>
    <w:multiLevelType w:val="hybridMultilevel"/>
    <w:tmpl w:val="8DAA1948"/>
    <w:lvl w:ilvl="0" w:tplc="340A0015">
      <w:start w:val="1"/>
      <w:numFmt w:val="upp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0" w15:restartNumberingAfterBreak="0">
    <w:nsid w:val="6D674C9A"/>
    <w:multiLevelType w:val="hybridMultilevel"/>
    <w:tmpl w:val="6C4AD2EC"/>
    <w:lvl w:ilvl="0" w:tplc="6A54BA58">
      <w:numFmt w:val="bullet"/>
      <w:lvlText w:val="-"/>
      <w:lvlJc w:val="left"/>
      <w:pPr>
        <w:ind w:left="720" w:hanging="360"/>
      </w:pPr>
      <w:rPr>
        <w:rFonts w:ascii="gobCL" w:eastAsiaTheme="minorEastAsia" w:hAnsi="gobCL" w:cstheme="minorHAns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1" w15:restartNumberingAfterBreak="0">
    <w:nsid w:val="704F4540"/>
    <w:multiLevelType w:val="hybridMultilevel"/>
    <w:tmpl w:val="12546D82"/>
    <w:lvl w:ilvl="0" w:tplc="72A6A9CA">
      <w:start w:val="2"/>
      <w:numFmt w:val="decimal"/>
      <w:lvlText w:val="%1."/>
      <w:lvlJc w:val="left"/>
      <w:pPr>
        <w:ind w:left="720" w:hanging="360"/>
      </w:pPr>
      <w:rPr>
        <w:rFonts w:hint="default"/>
        <w:b w:val="0"/>
        <w:bCs/>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A1C447A"/>
    <w:multiLevelType w:val="hybridMultilevel"/>
    <w:tmpl w:val="9A542F5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B34451F"/>
    <w:multiLevelType w:val="hybridMultilevel"/>
    <w:tmpl w:val="0890F666"/>
    <w:lvl w:ilvl="0" w:tplc="54CA3410">
      <w:start w:val="1"/>
      <w:numFmt w:val="decimal"/>
      <w:lvlText w:val="%1."/>
      <w:lvlJc w:val="left"/>
      <w:pPr>
        <w:ind w:left="360" w:hanging="360"/>
      </w:pPr>
      <w:rPr>
        <w:rFonts w:hint="default"/>
        <w:b w:val="0"/>
        <w:bCs/>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4" w15:restartNumberingAfterBreak="0">
    <w:nsid w:val="7D156180"/>
    <w:multiLevelType w:val="hybridMultilevel"/>
    <w:tmpl w:val="36EA2FFC"/>
    <w:lvl w:ilvl="0" w:tplc="ADB22408">
      <w:start w:val="1"/>
      <w:numFmt w:val="bullet"/>
      <w:lvlText w:val=""/>
      <w:lvlPicBulletId w:val="0"/>
      <w:lvlJc w:val="left"/>
      <w:pPr>
        <w:ind w:left="720" w:hanging="360"/>
      </w:pPr>
      <w:rPr>
        <w:rFonts w:ascii="Symbol" w:hAnsi="Symbol" w:hint="default"/>
        <w:color w:val="auto"/>
        <w:sz w:val="32"/>
        <w:szCs w:val="3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4"/>
  </w:num>
  <w:num w:numId="2">
    <w:abstractNumId w:val="15"/>
  </w:num>
  <w:num w:numId="3">
    <w:abstractNumId w:val="1"/>
  </w:num>
  <w:num w:numId="4">
    <w:abstractNumId w:val="44"/>
  </w:num>
  <w:num w:numId="5">
    <w:abstractNumId w:val="7"/>
  </w:num>
  <w:num w:numId="6">
    <w:abstractNumId w:val="4"/>
  </w:num>
  <w:num w:numId="7">
    <w:abstractNumId w:val="27"/>
  </w:num>
  <w:num w:numId="8">
    <w:abstractNumId w:val="17"/>
  </w:num>
  <w:num w:numId="9">
    <w:abstractNumId w:val="8"/>
  </w:num>
  <w:num w:numId="10">
    <w:abstractNumId w:val="40"/>
  </w:num>
  <w:num w:numId="11">
    <w:abstractNumId w:val="38"/>
  </w:num>
  <w:num w:numId="12">
    <w:abstractNumId w:val="20"/>
  </w:num>
  <w:num w:numId="13">
    <w:abstractNumId w:val="31"/>
    <w:lvlOverride w:ilvl="0">
      <w:lvl w:ilvl="0">
        <w:start w:val="1"/>
        <w:numFmt w:val="bullet"/>
        <w:lvlText w:val=""/>
        <w:lvlPicBulletId w:val="2"/>
        <w:lvlJc w:val="left"/>
        <w:pPr>
          <w:ind w:left="360" w:hanging="360"/>
        </w:pPr>
        <w:rPr>
          <w:rFonts w:ascii="Symbol" w:hAnsi="Symbol" w:hint="default"/>
          <w:color w:val="auto"/>
          <w:sz w:val="32"/>
          <w:szCs w:val="32"/>
        </w:rPr>
      </w:lvl>
    </w:lvlOverride>
  </w:num>
  <w:num w:numId="14">
    <w:abstractNumId w:val="30"/>
  </w:num>
  <w:num w:numId="15">
    <w:abstractNumId w:val="3"/>
  </w:num>
  <w:num w:numId="16">
    <w:abstractNumId w:val="6"/>
  </w:num>
  <w:num w:numId="17">
    <w:abstractNumId w:val="12"/>
  </w:num>
  <w:num w:numId="18">
    <w:abstractNumId w:val="24"/>
  </w:num>
  <w:num w:numId="19">
    <w:abstractNumId w:val="39"/>
  </w:num>
  <w:num w:numId="20">
    <w:abstractNumId w:val="29"/>
  </w:num>
  <w:num w:numId="21">
    <w:abstractNumId w:val="33"/>
  </w:num>
  <w:num w:numId="22">
    <w:abstractNumId w:val="2"/>
  </w:num>
  <w:num w:numId="23">
    <w:abstractNumId w:val="25"/>
  </w:num>
  <w:num w:numId="24">
    <w:abstractNumId w:val="37"/>
  </w:num>
  <w:num w:numId="25">
    <w:abstractNumId w:val="18"/>
  </w:num>
  <w:num w:numId="26">
    <w:abstractNumId w:val="42"/>
  </w:num>
  <w:num w:numId="27">
    <w:abstractNumId w:val="10"/>
  </w:num>
  <w:num w:numId="28">
    <w:abstractNumId w:val="35"/>
  </w:num>
  <w:num w:numId="29">
    <w:abstractNumId w:val="43"/>
  </w:num>
  <w:num w:numId="30">
    <w:abstractNumId w:val="22"/>
  </w:num>
  <w:num w:numId="31">
    <w:abstractNumId w:val="14"/>
  </w:num>
  <w:num w:numId="32">
    <w:abstractNumId w:val="13"/>
  </w:num>
  <w:num w:numId="33">
    <w:abstractNumId w:val="11"/>
  </w:num>
  <w:num w:numId="34">
    <w:abstractNumId w:val="32"/>
  </w:num>
  <w:num w:numId="35">
    <w:abstractNumId w:val="41"/>
  </w:num>
  <w:num w:numId="36">
    <w:abstractNumId w:val="16"/>
  </w:num>
  <w:num w:numId="37">
    <w:abstractNumId w:val="0"/>
  </w:num>
  <w:num w:numId="38">
    <w:abstractNumId w:val="5"/>
  </w:num>
  <w:num w:numId="39">
    <w:abstractNumId w:val="26"/>
  </w:num>
  <w:num w:numId="40">
    <w:abstractNumId w:val="19"/>
  </w:num>
  <w:num w:numId="41">
    <w:abstractNumId w:val="23"/>
  </w:num>
  <w:num w:numId="42">
    <w:abstractNumId w:val="28"/>
  </w:num>
  <w:num w:numId="43">
    <w:abstractNumId w:val="36"/>
  </w:num>
  <w:num w:numId="44">
    <w:abstractNumId w:val="21"/>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26B"/>
    <w:rsid w:val="00016549"/>
    <w:rsid w:val="00036D86"/>
    <w:rsid w:val="000832FE"/>
    <w:rsid w:val="00085267"/>
    <w:rsid w:val="00085929"/>
    <w:rsid w:val="00090735"/>
    <w:rsid w:val="0009643E"/>
    <w:rsid w:val="0009714F"/>
    <w:rsid w:val="000B7CDF"/>
    <w:rsid w:val="000E0969"/>
    <w:rsid w:val="000F070A"/>
    <w:rsid w:val="000F76F4"/>
    <w:rsid w:val="00114FED"/>
    <w:rsid w:val="00127488"/>
    <w:rsid w:val="001311EE"/>
    <w:rsid w:val="00134A18"/>
    <w:rsid w:val="00150D4F"/>
    <w:rsid w:val="00185103"/>
    <w:rsid w:val="00186508"/>
    <w:rsid w:val="00192AE1"/>
    <w:rsid w:val="001C38EE"/>
    <w:rsid w:val="001C392A"/>
    <w:rsid w:val="001E1078"/>
    <w:rsid w:val="001E7755"/>
    <w:rsid w:val="001E775C"/>
    <w:rsid w:val="001F29C8"/>
    <w:rsid w:val="00203F69"/>
    <w:rsid w:val="002142E6"/>
    <w:rsid w:val="00220BED"/>
    <w:rsid w:val="00224778"/>
    <w:rsid w:val="0027433E"/>
    <w:rsid w:val="00275DF8"/>
    <w:rsid w:val="0028426B"/>
    <w:rsid w:val="002C6AAB"/>
    <w:rsid w:val="002C72A6"/>
    <w:rsid w:val="002F4EA9"/>
    <w:rsid w:val="00303618"/>
    <w:rsid w:val="00360002"/>
    <w:rsid w:val="003617A1"/>
    <w:rsid w:val="00391488"/>
    <w:rsid w:val="0039600C"/>
    <w:rsid w:val="003A180F"/>
    <w:rsid w:val="003A6E63"/>
    <w:rsid w:val="003D14D5"/>
    <w:rsid w:val="003D482E"/>
    <w:rsid w:val="003D5445"/>
    <w:rsid w:val="003E51C2"/>
    <w:rsid w:val="003F4D32"/>
    <w:rsid w:val="0040293F"/>
    <w:rsid w:val="00432E2D"/>
    <w:rsid w:val="00435BE8"/>
    <w:rsid w:val="00442742"/>
    <w:rsid w:val="0044284E"/>
    <w:rsid w:val="0044368F"/>
    <w:rsid w:val="0044377E"/>
    <w:rsid w:val="004454DC"/>
    <w:rsid w:val="0048560B"/>
    <w:rsid w:val="00491DF5"/>
    <w:rsid w:val="004B7E41"/>
    <w:rsid w:val="004C30B8"/>
    <w:rsid w:val="004E66F5"/>
    <w:rsid w:val="00520DAA"/>
    <w:rsid w:val="00546012"/>
    <w:rsid w:val="00562A78"/>
    <w:rsid w:val="00563E62"/>
    <w:rsid w:val="00567BBC"/>
    <w:rsid w:val="0057577A"/>
    <w:rsid w:val="005A0E7F"/>
    <w:rsid w:val="005A29B6"/>
    <w:rsid w:val="005A4303"/>
    <w:rsid w:val="005B47A4"/>
    <w:rsid w:val="005B5320"/>
    <w:rsid w:val="005D5531"/>
    <w:rsid w:val="005E52D5"/>
    <w:rsid w:val="005E56E1"/>
    <w:rsid w:val="005E629C"/>
    <w:rsid w:val="00604E39"/>
    <w:rsid w:val="00613625"/>
    <w:rsid w:val="00614191"/>
    <w:rsid w:val="00617C7C"/>
    <w:rsid w:val="00647C1D"/>
    <w:rsid w:val="00651005"/>
    <w:rsid w:val="00667E03"/>
    <w:rsid w:val="006751BD"/>
    <w:rsid w:val="00675446"/>
    <w:rsid w:val="006801E3"/>
    <w:rsid w:val="0068420A"/>
    <w:rsid w:val="006B42A5"/>
    <w:rsid w:val="006B70C3"/>
    <w:rsid w:val="006F64AA"/>
    <w:rsid w:val="00701E4C"/>
    <w:rsid w:val="00711F39"/>
    <w:rsid w:val="00750696"/>
    <w:rsid w:val="00792B03"/>
    <w:rsid w:val="007A28BB"/>
    <w:rsid w:val="007C59E1"/>
    <w:rsid w:val="007F5B40"/>
    <w:rsid w:val="00834981"/>
    <w:rsid w:val="00837510"/>
    <w:rsid w:val="00852514"/>
    <w:rsid w:val="008672DE"/>
    <w:rsid w:val="00872A7B"/>
    <w:rsid w:val="008A259C"/>
    <w:rsid w:val="008E4C7E"/>
    <w:rsid w:val="00903B6F"/>
    <w:rsid w:val="00920E5F"/>
    <w:rsid w:val="00932A8C"/>
    <w:rsid w:val="00937820"/>
    <w:rsid w:val="00946F6B"/>
    <w:rsid w:val="00954847"/>
    <w:rsid w:val="00960E2B"/>
    <w:rsid w:val="00975BD8"/>
    <w:rsid w:val="0099731B"/>
    <w:rsid w:val="009A231E"/>
    <w:rsid w:val="009A2580"/>
    <w:rsid w:val="009B0B1F"/>
    <w:rsid w:val="009B0EC6"/>
    <w:rsid w:val="009D24AD"/>
    <w:rsid w:val="009E6560"/>
    <w:rsid w:val="009E7E79"/>
    <w:rsid w:val="009F6E6F"/>
    <w:rsid w:val="00A0203C"/>
    <w:rsid w:val="00A07DA0"/>
    <w:rsid w:val="00A209FB"/>
    <w:rsid w:val="00A31EB9"/>
    <w:rsid w:val="00A4168B"/>
    <w:rsid w:val="00A57168"/>
    <w:rsid w:val="00A9667C"/>
    <w:rsid w:val="00AA5B50"/>
    <w:rsid w:val="00AB4EC6"/>
    <w:rsid w:val="00AD0758"/>
    <w:rsid w:val="00B01F20"/>
    <w:rsid w:val="00B1047E"/>
    <w:rsid w:val="00B31056"/>
    <w:rsid w:val="00B8770D"/>
    <w:rsid w:val="00B96E1F"/>
    <w:rsid w:val="00B9781F"/>
    <w:rsid w:val="00BA5224"/>
    <w:rsid w:val="00BD31C8"/>
    <w:rsid w:val="00BE5F94"/>
    <w:rsid w:val="00C020B8"/>
    <w:rsid w:val="00C06A25"/>
    <w:rsid w:val="00C13FC1"/>
    <w:rsid w:val="00C3216C"/>
    <w:rsid w:val="00C335B4"/>
    <w:rsid w:val="00C444D6"/>
    <w:rsid w:val="00C6187B"/>
    <w:rsid w:val="00C64512"/>
    <w:rsid w:val="00C830E4"/>
    <w:rsid w:val="00CA64CB"/>
    <w:rsid w:val="00CB6A65"/>
    <w:rsid w:val="00CC416E"/>
    <w:rsid w:val="00CC7FE8"/>
    <w:rsid w:val="00CF12BF"/>
    <w:rsid w:val="00CF2B84"/>
    <w:rsid w:val="00D14C77"/>
    <w:rsid w:val="00D21FB0"/>
    <w:rsid w:val="00D311BC"/>
    <w:rsid w:val="00D35189"/>
    <w:rsid w:val="00D519CA"/>
    <w:rsid w:val="00D5769B"/>
    <w:rsid w:val="00D63645"/>
    <w:rsid w:val="00D6751B"/>
    <w:rsid w:val="00D973A0"/>
    <w:rsid w:val="00DA2212"/>
    <w:rsid w:val="00DA2639"/>
    <w:rsid w:val="00DB6E4A"/>
    <w:rsid w:val="00E01DD6"/>
    <w:rsid w:val="00E1122B"/>
    <w:rsid w:val="00E17AC1"/>
    <w:rsid w:val="00E24C8B"/>
    <w:rsid w:val="00E479EA"/>
    <w:rsid w:val="00E61C92"/>
    <w:rsid w:val="00E62CAE"/>
    <w:rsid w:val="00E636FF"/>
    <w:rsid w:val="00E71A90"/>
    <w:rsid w:val="00E74858"/>
    <w:rsid w:val="00E75CF7"/>
    <w:rsid w:val="00E77667"/>
    <w:rsid w:val="00ED49F6"/>
    <w:rsid w:val="00EE501D"/>
    <w:rsid w:val="00EF2515"/>
    <w:rsid w:val="00F00991"/>
    <w:rsid w:val="00F02E43"/>
    <w:rsid w:val="00F128BB"/>
    <w:rsid w:val="00F31B4A"/>
    <w:rsid w:val="00F53F74"/>
    <w:rsid w:val="00F8464D"/>
    <w:rsid w:val="00F908A0"/>
    <w:rsid w:val="00FD1D3B"/>
    <w:rsid w:val="00FF12E8"/>
    <w:rsid w:val="00FF7F50"/>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60BAB"/>
  <w15:docId w15:val="{F16AEA66-0209-456A-96B2-50352581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224"/>
  </w:style>
  <w:style w:type="paragraph" w:styleId="Ttulo1">
    <w:name w:val="heading 1"/>
    <w:basedOn w:val="Normal"/>
    <w:link w:val="Ttulo1Car"/>
    <w:uiPriority w:val="9"/>
    <w:qFormat/>
    <w:rsid w:val="00A966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unhideWhenUsed/>
    <w:rsid w:val="0028426B"/>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28426B"/>
    <w:rPr>
      <w:sz w:val="20"/>
      <w:szCs w:val="20"/>
    </w:rPr>
  </w:style>
  <w:style w:type="character" w:styleId="Refdenotaalfinal">
    <w:name w:val="endnote reference"/>
    <w:basedOn w:val="Fuentedeprrafopredeter"/>
    <w:uiPriority w:val="99"/>
    <w:semiHidden/>
    <w:unhideWhenUsed/>
    <w:rsid w:val="0028426B"/>
    <w:rPr>
      <w:vertAlign w:val="superscript"/>
    </w:rPr>
  </w:style>
  <w:style w:type="paragraph" w:styleId="Piedepgina">
    <w:name w:val="footer"/>
    <w:basedOn w:val="Normal"/>
    <w:link w:val="PiedepginaCar"/>
    <w:uiPriority w:val="99"/>
    <w:unhideWhenUsed/>
    <w:rsid w:val="002842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426B"/>
  </w:style>
  <w:style w:type="table" w:styleId="Tablaconcuadrcula">
    <w:name w:val="Table Grid"/>
    <w:basedOn w:val="Tablanormal"/>
    <w:uiPriority w:val="59"/>
    <w:rsid w:val="002247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A9667C"/>
    <w:rPr>
      <w:rFonts w:ascii="Times New Roman" w:eastAsia="Times New Roman" w:hAnsi="Times New Roman" w:cs="Times New Roman"/>
      <w:b/>
      <w:bCs/>
      <w:kern w:val="36"/>
      <w:sz w:val="48"/>
      <w:szCs w:val="48"/>
      <w:lang w:eastAsia="es-CL"/>
    </w:rPr>
  </w:style>
  <w:style w:type="paragraph" w:customStyle="1" w:styleId="text-smaller">
    <w:name w:val="text-smaller"/>
    <w:basedOn w:val="Normal"/>
    <w:rsid w:val="00A9667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NormalWeb">
    <w:name w:val="Normal (Web)"/>
    <w:basedOn w:val="Normal"/>
    <w:uiPriority w:val="99"/>
    <w:semiHidden/>
    <w:unhideWhenUsed/>
    <w:rsid w:val="00A9667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link w:val="PrrafodelistaCar"/>
    <w:uiPriority w:val="34"/>
    <w:qFormat/>
    <w:rsid w:val="00946F6B"/>
    <w:pPr>
      <w:spacing w:after="160" w:line="259" w:lineRule="auto"/>
      <w:ind w:left="720"/>
      <w:contextualSpacing/>
    </w:pPr>
  </w:style>
  <w:style w:type="paragraph" w:styleId="Sinespaciado">
    <w:name w:val="No Spacing"/>
    <w:uiPriority w:val="1"/>
    <w:qFormat/>
    <w:rsid w:val="009A231E"/>
    <w:pPr>
      <w:spacing w:after="0" w:line="240" w:lineRule="auto"/>
    </w:pPr>
  </w:style>
  <w:style w:type="paragraph" w:customStyle="1" w:styleId="Default">
    <w:name w:val="Default"/>
    <w:rsid w:val="003D14D5"/>
    <w:pPr>
      <w:autoSpaceDE w:val="0"/>
      <w:autoSpaceDN w:val="0"/>
      <w:adjustRightInd w:val="0"/>
      <w:spacing w:after="0" w:line="240" w:lineRule="auto"/>
    </w:pPr>
    <w:rPr>
      <w:rFonts w:ascii="Arial" w:eastAsia="Calibri" w:hAnsi="Arial" w:cs="Arial"/>
      <w:color w:val="000000"/>
      <w:sz w:val="24"/>
      <w:szCs w:val="24"/>
    </w:rPr>
  </w:style>
  <w:style w:type="paragraph" w:styleId="Encabezado">
    <w:name w:val="header"/>
    <w:basedOn w:val="Normal"/>
    <w:link w:val="EncabezadoCar"/>
    <w:uiPriority w:val="99"/>
    <w:unhideWhenUsed/>
    <w:rsid w:val="008A25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259C"/>
  </w:style>
  <w:style w:type="character" w:styleId="Refdecomentario">
    <w:name w:val="annotation reference"/>
    <w:basedOn w:val="Fuentedeprrafopredeter"/>
    <w:uiPriority w:val="99"/>
    <w:semiHidden/>
    <w:unhideWhenUsed/>
    <w:rsid w:val="00DA2212"/>
    <w:rPr>
      <w:sz w:val="16"/>
      <w:szCs w:val="16"/>
    </w:rPr>
  </w:style>
  <w:style w:type="paragraph" w:styleId="Textocomentario">
    <w:name w:val="annotation text"/>
    <w:basedOn w:val="Normal"/>
    <w:link w:val="TextocomentarioCar"/>
    <w:uiPriority w:val="99"/>
    <w:semiHidden/>
    <w:unhideWhenUsed/>
    <w:rsid w:val="00DA221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A2212"/>
    <w:rPr>
      <w:sz w:val="20"/>
      <w:szCs w:val="20"/>
    </w:rPr>
  </w:style>
  <w:style w:type="paragraph" w:styleId="Asuntodelcomentario">
    <w:name w:val="annotation subject"/>
    <w:basedOn w:val="Textocomentario"/>
    <w:next w:val="Textocomentario"/>
    <w:link w:val="AsuntodelcomentarioCar"/>
    <w:uiPriority w:val="99"/>
    <w:semiHidden/>
    <w:unhideWhenUsed/>
    <w:rsid w:val="00DA2212"/>
    <w:rPr>
      <w:b/>
      <w:bCs/>
    </w:rPr>
  </w:style>
  <w:style w:type="character" w:customStyle="1" w:styleId="AsuntodelcomentarioCar">
    <w:name w:val="Asunto del comentario Car"/>
    <w:basedOn w:val="TextocomentarioCar"/>
    <w:link w:val="Asuntodelcomentario"/>
    <w:uiPriority w:val="99"/>
    <w:semiHidden/>
    <w:rsid w:val="00DA2212"/>
    <w:rPr>
      <w:b/>
      <w:bCs/>
      <w:sz w:val="20"/>
      <w:szCs w:val="20"/>
    </w:rPr>
  </w:style>
  <w:style w:type="paragraph" w:styleId="Textodeglobo">
    <w:name w:val="Balloon Text"/>
    <w:basedOn w:val="Normal"/>
    <w:link w:val="TextodegloboCar"/>
    <w:uiPriority w:val="99"/>
    <w:semiHidden/>
    <w:unhideWhenUsed/>
    <w:rsid w:val="00DA22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2212"/>
    <w:rPr>
      <w:rFonts w:ascii="Segoe UI" w:hAnsi="Segoe UI" w:cs="Segoe UI"/>
      <w:sz w:val="18"/>
      <w:szCs w:val="18"/>
    </w:rPr>
  </w:style>
  <w:style w:type="numbering" w:customStyle="1" w:styleId="Estilo1">
    <w:name w:val="Estilo1"/>
    <w:uiPriority w:val="99"/>
    <w:rsid w:val="001F29C8"/>
    <w:pPr>
      <w:numPr>
        <w:numId w:val="12"/>
      </w:numPr>
    </w:pPr>
  </w:style>
  <w:style w:type="character" w:styleId="Hipervnculo">
    <w:name w:val="Hyperlink"/>
    <w:basedOn w:val="Fuentedeprrafopredeter"/>
    <w:uiPriority w:val="99"/>
    <w:unhideWhenUsed/>
    <w:rsid w:val="000F070A"/>
    <w:rPr>
      <w:color w:val="0000FF"/>
      <w:u w:val="single"/>
    </w:rPr>
  </w:style>
  <w:style w:type="character" w:customStyle="1" w:styleId="UnresolvedMention">
    <w:name w:val="Unresolved Mention"/>
    <w:basedOn w:val="Fuentedeprrafopredeter"/>
    <w:uiPriority w:val="99"/>
    <w:semiHidden/>
    <w:unhideWhenUsed/>
    <w:rsid w:val="000F070A"/>
    <w:rPr>
      <w:color w:val="605E5C"/>
      <w:shd w:val="clear" w:color="auto" w:fill="E1DFDD"/>
    </w:rPr>
  </w:style>
  <w:style w:type="character" w:customStyle="1" w:styleId="PrrafodelistaCar">
    <w:name w:val="Párrafo de lista Car"/>
    <w:basedOn w:val="Fuentedeprrafopredeter"/>
    <w:link w:val="Prrafodelista"/>
    <w:uiPriority w:val="34"/>
    <w:rsid w:val="000F0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87709">
      <w:bodyDiv w:val="1"/>
      <w:marLeft w:val="0"/>
      <w:marRight w:val="0"/>
      <w:marTop w:val="0"/>
      <w:marBottom w:val="0"/>
      <w:divBdr>
        <w:top w:val="none" w:sz="0" w:space="0" w:color="auto"/>
        <w:left w:val="none" w:sz="0" w:space="0" w:color="auto"/>
        <w:bottom w:val="none" w:sz="0" w:space="0" w:color="auto"/>
        <w:right w:val="none" w:sz="0" w:space="0" w:color="auto"/>
      </w:divBdr>
      <w:divsChild>
        <w:div w:id="1635797379">
          <w:marLeft w:val="0"/>
          <w:marRight w:val="0"/>
          <w:marTop w:val="0"/>
          <w:marBottom w:val="0"/>
          <w:divBdr>
            <w:top w:val="none" w:sz="0" w:space="0" w:color="auto"/>
            <w:left w:val="none" w:sz="0" w:space="0" w:color="auto"/>
            <w:bottom w:val="none" w:sz="0" w:space="0" w:color="auto"/>
            <w:right w:val="none" w:sz="0" w:space="0" w:color="auto"/>
          </w:divBdr>
        </w:div>
        <w:div w:id="1284388762">
          <w:marLeft w:val="0"/>
          <w:marRight w:val="0"/>
          <w:marTop w:val="0"/>
          <w:marBottom w:val="0"/>
          <w:divBdr>
            <w:top w:val="none" w:sz="0" w:space="0" w:color="auto"/>
            <w:left w:val="none" w:sz="0" w:space="0" w:color="auto"/>
            <w:bottom w:val="none" w:sz="0" w:space="0" w:color="auto"/>
            <w:right w:val="none" w:sz="0" w:space="0" w:color="auto"/>
          </w:divBdr>
        </w:div>
        <w:div w:id="781152898">
          <w:marLeft w:val="0"/>
          <w:marRight w:val="0"/>
          <w:marTop w:val="0"/>
          <w:marBottom w:val="0"/>
          <w:divBdr>
            <w:top w:val="none" w:sz="0" w:space="0" w:color="auto"/>
            <w:left w:val="none" w:sz="0" w:space="0" w:color="auto"/>
            <w:bottom w:val="none" w:sz="0" w:space="0" w:color="auto"/>
            <w:right w:val="none" w:sz="0" w:space="0" w:color="auto"/>
          </w:divBdr>
        </w:div>
      </w:divsChild>
    </w:div>
    <w:div w:id="900751494">
      <w:bodyDiv w:val="1"/>
      <w:marLeft w:val="0"/>
      <w:marRight w:val="0"/>
      <w:marTop w:val="0"/>
      <w:marBottom w:val="0"/>
      <w:divBdr>
        <w:top w:val="none" w:sz="0" w:space="0" w:color="auto"/>
        <w:left w:val="none" w:sz="0" w:space="0" w:color="auto"/>
        <w:bottom w:val="none" w:sz="0" w:space="0" w:color="auto"/>
        <w:right w:val="none" w:sz="0" w:space="0" w:color="auto"/>
      </w:divBdr>
      <w:divsChild>
        <w:div w:id="1963150233">
          <w:marLeft w:val="0"/>
          <w:marRight w:val="0"/>
          <w:marTop w:val="0"/>
          <w:marBottom w:val="0"/>
          <w:divBdr>
            <w:top w:val="none" w:sz="0" w:space="0" w:color="auto"/>
            <w:left w:val="none" w:sz="0" w:space="0" w:color="auto"/>
            <w:bottom w:val="none" w:sz="0" w:space="0" w:color="auto"/>
            <w:right w:val="none" w:sz="0" w:space="0" w:color="auto"/>
          </w:divBdr>
        </w:div>
        <w:div w:id="1053504604">
          <w:marLeft w:val="0"/>
          <w:marRight w:val="0"/>
          <w:marTop w:val="0"/>
          <w:marBottom w:val="0"/>
          <w:divBdr>
            <w:top w:val="none" w:sz="0" w:space="0" w:color="auto"/>
            <w:left w:val="none" w:sz="0" w:space="0" w:color="auto"/>
            <w:bottom w:val="none" w:sz="0" w:space="0" w:color="auto"/>
            <w:right w:val="none" w:sz="0" w:space="0" w:color="auto"/>
          </w:divBdr>
        </w:div>
      </w:divsChild>
    </w:div>
    <w:div w:id="1047487697">
      <w:bodyDiv w:val="1"/>
      <w:marLeft w:val="0"/>
      <w:marRight w:val="0"/>
      <w:marTop w:val="0"/>
      <w:marBottom w:val="0"/>
      <w:divBdr>
        <w:top w:val="none" w:sz="0" w:space="0" w:color="auto"/>
        <w:left w:val="none" w:sz="0" w:space="0" w:color="auto"/>
        <w:bottom w:val="none" w:sz="0" w:space="0" w:color="auto"/>
        <w:right w:val="none" w:sz="0" w:space="0" w:color="auto"/>
      </w:divBdr>
    </w:div>
    <w:div w:id="132227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lmostrador.cl/noticias/opinion/2014/11/13/el-acoso-callejero-en-chile-un-problema-de-machismo-legitimado-a-traves-del-piropo/" TargetMode="External"/><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0ED53-7D9F-46D9-BEBB-E8E257E97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1649</Words>
  <Characters>9402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Iván y Giovi</dc:creator>
  <cp:lastModifiedBy>Windows User</cp:lastModifiedBy>
  <cp:revision>3</cp:revision>
  <cp:lastPrinted>2020-01-28T00:55:00Z</cp:lastPrinted>
  <dcterms:created xsi:type="dcterms:W3CDTF">2020-03-26T18:14:00Z</dcterms:created>
  <dcterms:modified xsi:type="dcterms:W3CDTF">2020-03-26T19:05:00Z</dcterms:modified>
</cp:coreProperties>
</file>