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BA" w:rsidRPr="00DB7EBA" w:rsidRDefault="00DB7EBA" w:rsidP="00DB7EBA">
      <w:pPr>
        <w:jc w:val="center"/>
        <w:rPr>
          <w:b/>
          <w:sz w:val="28"/>
        </w:rPr>
      </w:pPr>
      <w:r w:rsidRPr="00DB7EBA">
        <w:rPr>
          <w:b/>
          <w:sz w:val="28"/>
        </w:rPr>
        <w:t>Ejercicio Práctico: Power Point</w:t>
      </w:r>
      <w:r w:rsidRPr="00DB7EBA">
        <w:rPr>
          <w:b/>
          <w:sz w:val="28"/>
        </w:rPr>
        <w:t xml:space="preserve"> 1 Medio</w:t>
      </w:r>
    </w:p>
    <w:p w:rsidR="00DB7EBA" w:rsidRDefault="00DB7EBA" w:rsidP="00DB7E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7A96F" wp14:editId="5CDBBA3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381750" cy="504825"/>
                <wp:effectExtent l="19050" t="19050" r="19050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048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EBA" w:rsidRPr="00DB7EBA" w:rsidRDefault="00DB7EBA" w:rsidP="00DB7EBA">
                            <w:pPr>
                              <w:shd w:val="clear" w:color="auto" w:fill="FFFFFF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DB7EBA">
                              <w:rPr>
                                <w:rFonts w:asciiTheme="majorHAnsi" w:eastAsia="Times New Roman" w:hAnsiTheme="majorHAnsi" w:cstheme="majorHAnsi"/>
                                <w:b/>
                                <w:color w:val="auto"/>
                                <w:sz w:val="20"/>
                                <w:szCs w:val="21"/>
                              </w:rPr>
                              <w:t>Objetivo:</w:t>
                            </w:r>
                            <w:r w:rsidRPr="00DB7EBA"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1"/>
                              </w:rPr>
                              <w:t xml:space="preserve"> El alumno(a) aprenderá el uso de PowerPoint como herramienta para crear </w:t>
                            </w:r>
                            <w:r w:rsidRPr="00DB7EBA">
                              <w:rPr>
                                <w:rFonts w:asciiTheme="majorHAnsi" w:hAnsiTheme="majorHAnsi" w:cstheme="majorHAnsi"/>
                                <w:sz w:val="20"/>
                                <w:szCs w:val="21"/>
                                <w:shd w:val="clear" w:color="auto" w:fill="FFFFFF"/>
                              </w:rPr>
                              <w:t>presentaciones y proyectos de investigación.</w:t>
                            </w:r>
                          </w:p>
                          <w:p w:rsidR="00DB7EBA" w:rsidRDefault="00DB7EBA" w:rsidP="00DB7EB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7A96F" id="Rectángulo redondeado 21" o:spid="_x0000_s1026" style="position:absolute;left:0;text-align:left;margin-left:0;margin-top:3pt;width:502.5pt;height:3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" filled="f" strokecolor="#1f4d78 [1604]" strokeweight="2.25pt">
                <v:stroke joinstyle="miter"/>
                <v:textbox>
                  <w:txbxContent>
                    <w:p w:rsidR="00DB7EBA" w:rsidRPr="00DB7EBA" w:rsidRDefault="00DB7EBA" w:rsidP="00DB7EBA">
                      <w:pPr>
                        <w:shd w:val="clear" w:color="auto" w:fill="FFFFFF"/>
                        <w:spacing w:after="0" w:line="240" w:lineRule="auto"/>
                        <w:ind w:left="0" w:firstLine="0"/>
                        <w:jc w:val="left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1"/>
                        </w:rPr>
                      </w:pPr>
                      <w:r w:rsidRPr="00DB7EBA">
                        <w:rPr>
                          <w:rFonts w:asciiTheme="majorHAnsi" w:eastAsia="Times New Roman" w:hAnsiTheme="majorHAnsi" w:cstheme="majorHAnsi"/>
                          <w:b/>
                          <w:color w:val="auto"/>
                          <w:sz w:val="20"/>
                          <w:szCs w:val="21"/>
                        </w:rPr>
                        <w:t>Objetivo:</w:t>
                      </w:r>
                      <w:r w:rsidRPr="00DB7EBA"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1"/>
                        </w:rPr>
                        <w:t xml:space="preserve"> El alumno(a) aprenderá el uso de PowerPoint como herramienta para crear </w:t>
                      </w:r>
                      <w:r w:rsidRPr="00DB7EBA">
                        <w:rPr>
                          <w:rFonts w:asciiTheme="majorHAnsi" w:hAnsiTheme="majorHAnsi" w:cstheme="majorHAnsi"/>
                          <w:sz w:val="20"/>
                          <w:szCs w:val="21"/>
                          <w:shd w:val="clear" w:color="auto" w:fill="FFFFFF"/>
                        </w:rPr>
                        <w:t>presentaciones y proyectos de investigación.</w:t>
                      </w:r>
                    </w:p>
                    <w:p w:rsidR="00DB7EBA" w:rsidRDefault="00DB7EBA" w:rsidP="00DB7EBA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7EBA" w:rsidRDefault="00DB7EBA" w:rsidP="00DB7EBA"/>
    <w:p w:rsidR="00DB7EBA" w:rsidRDefault="00DB7EBA" w:rsidP="00DB7EBA">
      <w:pPr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31D2D" wp14:editId="650341B4">
                <wp:simplePos x="0" y="0"/>
                <wp:positionH relativeFrom="margin">
                  <wp:posOffset>2540</wp:posOffset>
                </wp:positionH>
                <wp:positionV relativeFrom="paragraph">
                  <wp:posOffset>17146</wp:posOffset>
                </wp:positionV>
                <wp:extent cx="6381750" cy="323850"/>
                <wp:effectExtent l="19050" t="1905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238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EBA" w:rsidRPr="00DB7EBA" w:rsidRDefault="00DB7EBA" w:rsidP="00DB7EBA">
                            <w:pPr>
                              <w:shd w:val="clear" w:color="auto" w:fill="FFFFFF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DB7EBA">
                              <w:rPr>
                                <w:rFonts w:asciiTheme="majorHAnsi" w:eastAsia="Times New Roman" w:hAnsiTheme="majorHAnsi" w:cstheme="majorHAnsi"/>
                                <w:b/>
                                <w:color w:val="auto"/>
                                <w:sz w:val="20"/>
                                <w:szCs w:val="21"/>
                              </w:rPr>
                              <w:t>Actividad:</w:t>
                            </w:r>
                            <w:r w:rsidRPr="00DB7EBA"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1"/>
                              </w:rPr>
                              <w:t xml:space="preserve"> El alumno(a) debe crear presentación utilizando Power Point siguiendo las instrucciones dadas.</w:t>
                            </w:r>
                          </w:p>
                          <w:p w:rsidR="00DB7EBA" w:rsidRDefault="00DB7EBA" w:rsidP="00DB7EB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31D2D" id="Rectángulo redondeado 1" o:spid="_x0000_s1027" style="position:absolute;left:0;text-align:left;margin-left:.2pt;margin-top:1.35pt;width:50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" filled="f" strokecolor="#1f4d78 [1604]" strokeweight="2.25pt">
                <v:stroke joinstyle="miter"/>
                <v:textbox>
                  <w:txbxContent>
                    <w:p w:rsidR="00DB7EBA" w:rsidRPr="00DB7EBA" w:rsidRDefault="00DB7EBA" w:rsidP="00DB7EBA">
                      <w:pPr>
                        <w:shd w:val="clear" w:color="auto" w:fill="FFFFFF"/>
                        <w:spacing w:after="0" w:line="240" w:lineRule="auto"/>
                        <w:ind w:left="0" w:firstLine="0"/>
                        <w:jc w:val="left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1"/>
                        </w:rPr>
                      </w:pPr>
                      <w:r w:rsidRPr="00DB7EBA">
                        <w:rPr>
                          <w:rFonts w:asciiTheme="majorHAnsi" w:eastAsia="Times New Roman" w:hAnsiTheme="majorHAnsi" w:cstheme="majorHAnsi"/>
                          <w:b/>
                          <w:color w:val="auto"/>
                          <w:sz w:val="20"/>
                          <w:szCs w:val="21"/>
                        </w:rPr>
                        <w:t>Actividad:</w:t>
                      </w:r>
                      <w:r w:rsidRPr="00DB7EBA"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1"/>
                        </w:rPr>
                        <w:t xml:space="preserve"> El alumno(a) debe crear presentación utilizando Power Point siguiendo las instrucciones dadas.</w:t>
                      </w:r>
                    </w:p>
                    <w:p w:rsidR="00DB7EBA" w:rsidRDefault="00DB7EBA" w:rsidP="00DB7EBA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7EBA" w:rsidRDefault="00DB7EBA" w:rsidP="00DB7EBA">
      <w:pPr>
        <w:ind w:left="-15" w:firstLine="0"/>
      </w:pPr>
    </w:p>
    <w:p w:rsidR="00DB7EBA" w:rsidRPr="00DB7EBA" w:rsidRDefault="00DB7EBA" w:rsidP="00DB7EBA">
      <w:pPr>
        <w:ind w:left="-15" w:firstLine="723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La Unión Mundial para la Naturaleza desea mostrar a través de una presentación con diapositivas de PowerPoint, la situación en la que se encuentra actualmente la naturaleza del planeta y el futuro de determinadas especies de animales que corren peligro de extinción.</w:t>
      </w:r>
    </w:p>
    <w:p w:rsidR="00DB7EBA" w:rsidRPr="00DB7EBA" w:rsidRDefault="00DB7EBA" w:rsidP="00DB7EBA">
      <w:pPr>
        <w:ind w:left="-15" w:firstLine="723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En todos los casos se debe respetar el tamaño y disposición de los objetos, así como las proporciones establecidas en cada diapositiva.</w:t>
      </w:r>
    </w:p>
    <w:p w:rsidR="00DB7EBA" w:rsidRPr="00DB7EBA" w:rsidRDefault="00DB7EBA" w:rsidP="00DB7EBA">
      <w:pPr>
        <w:pStyle w:val="Prrafodelista"/>
        <w:numPr>
          <w:ilvl w:val="0"/>
          <w:numId w:val="14"/>
        </w:numPr>
        <w:rPr>
          <w:rFonts w:asciiTheme="majorHAnsi" w:hAnsiTheme="majorHAnsi" w:cstheme="majorHAnsi"/>
        </w:rPr>
      </w:pPr>
      <w:r w:rsidRPr="00DB7EBA">
        <w:rPr>
          <w:noProof/>
        </w:rPr>
        <w:drawing>
          <wp:anchor distT="0" distB="0" distL="114300" distR="114300" simplePos="0" relativeHeight="251659264" behindDoc="0" locked="0" layoutInCell="1" allowOverlap="0" wp14:anchorId="67883FC4" wp14:editId="710340E7">
            <wp:simplePos x="0" y="0"/>
            <wp:positionH relativeFrom="column">
              <wp:posOffset>3616198</wp:posOffset>
            </wp:positionH>
            <wp:positionV relativeFrom="paragraph">
              <wp:posOffset>19050</wp:posOffset>
            </wp:positionV>
            <wp:extent cx="2522220" cy="1918970"/>
            <wp:effectExtent l="0" t="0" r="0" b="0"/>
            <wp:wrapSquare wrapText="bothSides"/>
            <wp:docPr id="618" name="Pictu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EBA">
        <w:rPr>
          <w:rFonts w:asciiTheme="majorHAnsi" w:hAnsiTheme="majorHAnsi" w:cstheme="majorHAnsi"/>
        </w:rPr>
        <w:t>Establecer el siguiente patrón de diapositivas:</w:t>
      </w:r>
    </w:p>
    <w:p w:rsidR="00DB7EBA" w:rsidRPr="00DB7EBA" w:rsidRDefault="00DB7EBA" w:rsidP="00DB7EBA">
      <w:pPr>
        <w:numPr>
          <w:ilvl w:val="1"/>
          <w:numId w:val="9"/>
        </w:numPr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El estilo de título del patrón presenta fuente Tahoma de 40 puntos en negrita y color verde azulado.</w:t>
      </w:r>
    </w:p>
    <w:p w:rsidR="00DB7EBA" w:rsidRPr="00DB7EBA" w:rsidRDefault="00DB7EBA" w:rsidP="00DB7EBA">
      <w:pPr>
        <w:numPr>
          <w:ilvl w:val="1"/>
          <w:numId w:val="9"/>
        </w:numPr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El estilo del texto del patrón presenta fuente Tahoma y color azul.</w:t>
      </w:r>
    </w:p>
    <w:p w:rsidR="00DB7EBA" w:rsidRPr="00DB7EBA" w:rsidRDefault="00DB7EBA" w:rsidP="00DB7EBA">
      <w:pPr>
        <w:numPr>
          <w:ilvl w:val="1"/>
          <w:numId w:val="9"/>
        </w:numPr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La imagen corresponde al archivo </w:t>
      </w:r>
      <w:r w:rsidRPr="00DB7EBA">
        <w:rPr>
          <w:rFonts w:asciiTheme="majorHAnsi" w:hAnsiTheme="majorHAnsi" w:cstheme="majorHAnsi"/>
          <w:i/>
        </w:rPr>
        <w:t xml:space="preserve">atardecer.jpg </w:t>
      </w:r>
      <w:r w:rsidRPr="00DB7EBA">
        <w:rPr>
          <w:rFonts w:asciiTheme="majorHAnsi" w:hAnsiTheme="majorHAnsi" w:cstheme="majorHAnsi"/>
        </w:rPr>
        <w:t>la que tiene 2,5 cm de ancho.</w:t>
      </w:r>
    </w:p>
    <w:p w:rsidR="00DB7EBA" w:rsidRDefault="00DB7EBA" w:rsidP="00DB7EBA">
      <w:pPr>
        <w:pStyle w:val="Prrafodelista"/>
        <w:numPr>
          <w:ilvl w:val="0"/>
          <w:numId w:val="14"/>
        </w:numPr>
        <w:spacing w:after="33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Generar una primera diapositiva a modo de presentación, con los siguientes elementos:</w:t>
      </w:r>
    </w:p>
    <w:p w:rsidR="00DB7EBA" w:rsidRPr="00DB7EBA" w:rsidRDefault="00DB7EBA" w:rsidP="00DB7EBA">
      <w:pPr>
        <w:pStyle w:val="Prrafodelista"/>
        <w:spacing w:after="33"/>
        <w:ind w:left="758" w:firstLine="0"/>
        <w:rPr>
          <w:rFonts w:asciiTheme="majorHAnsi" w:hAnsiTheme="majorHAnsi" w:cstheme="majorHAnsi"/>
        </w:rPr>
      </w:pPr>
    </w:p>
    <w:p w:rsidR="00DB7EBA" w:rsidRDefault="00DB7EBA" w:rsidP="00DB7EBA">
      <w:pPr>
        <w:spacing w:after="51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24DDE40B" wp14:editId="6F8232DD">
            <wp:extent cx="6213957" cy="2227427"/>
            <wp:effectExtent l="0" t="0" r="0" b="1905"/>
            <wp:docPr id="620" name="Picture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3398" cy="2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BA" w:rsidRPr="00DB7EBA" w:rsidRDefault="00DB7EBA" w:rsidP="00DB7EBA">
      <w:pPr>
        <w:pStyle w:val="Prrafodelista"/>
        <w:numPr>
          <w:ilvl w:val="0"/>
          <w:numId w:val="14"/>
        </w:numPr>
        <w:spacing w:after="120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En la vista Esquema, generar las siguientes diapositivas o inserta las mismas desde la presentación </w:t>
      </w:r>
      <w:r w:rsidRPr="00DB7EBA">
        <w:rPr>
          <w:rFonts w:asciiTheme="majorHAnsi" w:hAnsiTheme="majorHAnsi" w:cstheme="majorHAnsi"/>
          <w:i/>
        </w:rPr>
        <w:t>diapos-ejer1</w:t>
      </w:r>
      <w:r w:rsidRPr="00DB7EBA">
        <w:rPr>
          <w:rFonts w:asciiTheme="majorHAnsi" w:hAnsiTheme="majorHAnsi" w:cstheme="majorHAnsi"/>
        </w:rPr>
        <w:t>.</w:t>
      </w:r>
    </w:p>
    <w:p w:rsidR="00CB1F47" w:rsidRPr="00DB7EBA" w:rsidRDefault="00CB1F47">
      <w:pPr>
        <w:rPr>
          <w:rFonts w:asciiTheme="majorHAnsi" w:hAnsiTheme="majorHAnsi" w:cstheme="majorHAnsi"/>
        </w:rPr>
      </w:pPr>
    </w:p>
    <w:p w:rsidR="00DB7EBA" w:rsidRDefault="00DB7EBA"/>
    <w:p w:rsidR="00DB7EBA" w:rsidRPr="00DB7EBA" w:rsidRDefault="00DB7EBA" w:rsidP="00DB7EBA">
      <w:r>
        <w:lastRenderedPageBreak/>
        <w:t xml:space="preserve">2. </w:t>
      </w:r>
      <w:r w:rsidRPr="00DB7EBA">
        <w:t>La Biodiversidad</w:t>
      </w:r>
    </w:p>
    <w:p w:rsidR="00DB7EBA" w:rsidRPr="00DB7EBA" w:rsidRDefault="00DB7EBA" w:rsidP="00DB7EBA">
      <w:pPr>
        <w:numPr>
          <w:ilvl w:val="0"/>
          <w:numId w:val="2"/>
        </w:numPr>
        <w:spacing w:after="9" w:line="267" w:lineRule="auto"/>
        <w:ind w:hanging="360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¿Qué es la Biodiversidad?</w:t>
      </w:r>
    </w:p>
    <w:p w:rsidR="00DB7EBA" w:rsidRPr="00DB7EBA" w:rsidRDefault="00DB7EBA" w:rsidP="00DB7EBA">
      <w:pPr>
        <w:numPr>
          <w:ilvl w:val="0"/>
          <w:numId w:val="2"/>
        </w:numPr>
        <w:spacing w:after="9" w:line="267" w:lineRule="auto"/>
        <w:ind w:hanging="360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Tipos de Biodiversidad</w:t>
      </w:r>
    </w:p>
    <w:p w:rsidR="00DB7EBA" w:rsidRPr="00DB7EBA" w:rsidRDefault="00DB7EBA" w:rsidP="00DB7EBA">
      <w:pPr>
        <w:tabs>
          <w:tab w:val="center" w:pos="1164"/>
          <w:tab w:val="center" w:pos="2318"/>
        </w:tabs>
        <w:spacing w:after="9" w:line="267" w:lineRule="auto"/>
        <w:ind w:left="0" w:firstLine="0"/>
        <w:jc w:val="left"/>
        <w:rPr>
          <w:rFonts w:asciiTheme="majorHAnsi" w:eastAsia="Times New Roman" w:hAnsiTheme="majorHAnsi" w:cstheme="majorHAnsi"/>
          <w:sz w:val="22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Diversidad Genética</w:t>
      </w:r>
    </w:p>
    <w:p w:rsidR="00DB7EBA" w:rsidRPr="00DB7EBA" w:rsidRDefault="00DB7EBA" w:rsidP="00DB7EBA">
      <w:pPr>
        <w:tabs>
          <w:tab w:val="center" w:pos="1164"/>
          <w:tab w:val="center" w:pos="2318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18"/>
        </w:rPr>
        <w:t xml:space="preserve">                            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Diversidad de Especies</w:t>
      </w:r>
    </w:p>
    <w:p w:rsidR="00DB7EBA" w:rsidRPr="00DB7EBA" w:rsidRDefault="00DB7EBA" w:rsidP="00DB7EBA">
      <w:pPr>
        <w:tabs>
          <w:tab w:val="center" w:pos="1164"/>
          <w:tab w:val="center" w:pos="2602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Diversidad de Ecosistemas</w:t>
      </w:r>
    </w:p>
    <w:p w:rsidR="00DB7EBA" w:rsidRPr="00DB7EBA" w:rsidRDefault="00DB7EBA" w:rsidP="00DB7EBA">
      <w:r w:rsidRPr="00DB7EBA">
        <w:t>3. La Vida Silvestre</w:t>
      </w:r>
    </w:p>
    <w:p w:rsidR="00DB7EBA" w:rsidRPr="00DB7EBA" w:rsidRDefault="00DB7EBA" w:rsidP="00DB7EBA">
      <w:pPr>
        <w:numPr>
          <w:ilvl w:val="0"/>
          <w:numId w:val="3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¿Qué es la Vida Silvestre?</w:t>
      </w:r>
    </w:p>
    <w:p w:rsidR="00DB7EBA" w:rsidRPr="00DB7EBA" w:rsidRDefault="00DB7EBA" w:rsidP="00DB7EBA">
      <w:pPr>
        <w:numPr>
          <w:ilvl w:val="0"/>
          <w:numId w:val="3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Conservación de la Vida Silvestre.</w:t>
      </w:r>
    </w:p>
    <w:p w:rsidR="00DB7EBA" w:rsidRPr="00DB7EBA" w:rsidRDefault="00DB7EBA" w:rsidP="00DB7EBA">
      <w:pPr>
        <w:numPr>
          <w:ilvl w:val="0"/>
          <w:numId w:val="3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Técnicas de conservación</w:t>
      </w:r>
    </w:p>
    <w:p w:rsidR="00DB7EBA" w:rsidRPr="00DB7EBA" w:rsidRDefault="00DB7EBA" w:rsidP="00DB7EBA">
      <w:pPr>
        <w:tabs>
          <w:tab w:val="center" w:pos="1164"/>
          <w:tab w:val="center" w:pos="4017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Leyes y acuerdos internacionales que protegen las especies</w:t>
      </w:r>
    </w:p>
    <w:p w:rsidR="00DB7EBA" w:rsidRPr="00DB7EBA" w:rsidRDefault="00DB7EBA" w:rsidP="00DB7EBA">
      <w:pPr>
        <w:tabs>
          <w:tab w:val="center" w:pos="1164"/>
          <w:tab w:val="center" w:pos="3830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Programas de repoblamiento y restauración de hábitats</w:t>
      </w:r>
    </w:p>
    <w:p w:rsidR="00DB7EBA" w:rsidRPr="00DB7EBA" w:rsidRDefault="00DB7EBA" w:rsidP="00DB7EBA">
      <w:pPr>
        <w:tabs>
          <w:tab w:val="center" w:pos="1164"/>
          <w:tab w:val="center" w:pos="2987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Los santuarios (reservas y refugios)</w:t>
      </w:r>
    </w:p>
    <w:p w:rsidR="00DB7EBA" w:rsidRPr="00DB7EBA" w:rsidRDefault="00DB7EBA" w:rsidP="00DB7EBA">
      <w:p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4. La Extinción de las Especies</w:t>
      </w:r>
    </w:p>
    <w:p w:rsidR="00DB7EBA" w:rsidRPr="00DB7EBA" w:rsidRDefault="00DB7EBA" w:rsidP="00DB7EBA">
      <w:pPr>
        <w:numPr>
          <w:ilvl w:val="0"/>
          <w:numId w:val="4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¿Qué es la extinción?</w:t>
      </w:r>
    </w:p>
    <w:p w:rsidR="00DB7EBA" w:rsidRPr="00DB7EBA" w:rsidRDefault="00DB7EBA" w:rsidP="00DB7EBA">
      <w:pPr>
        <w:numPr>
          <w:ilvl w:val="0"/>
          <w:numId w:val="4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Categorías de las Listas Rojas.</w:t>
      </w:r>
    </w:p>
    <w:p w:rsidR="00DB7EBA" w:rsidRPr="00DB7EBA" w:rsidRDefault="00DB7EBA" w:rsidP="00DB7EBA">
      <w:pPr>
        <w:tabs>
          <w:tab w:val="center" w:pos="1164"/>
          <w:tab w:val="center" w:pos="2172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Especies extintas</w:t>
      </w:r>
    </w:p>
    <w:p w:rsidR="00DB7EBA" w:rsidRPr="00DB7EBA" w:rsidRDefault="00DB7EBA" w:rsidP="00DB7EBA">
      <w:pPr>
        <w:tabs>
          <w:tab w:val="center" w:pos="1164"/>
          <w:tab w:val="center" w:pos="3529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Especies en peligro crítico y especies en peligro</w:t>
      </w:r>
    </w:p>
    <w:p w:rsidR="00DB7EBA" w:rsidRPr="00DB7EBA" w:rsidRDefault="00DB7EBA" w:rsidP="00DB7EBA">
      <w:pPr>
        <w:tabs>
          <w:tab w:val="center" w:pos="1164"/>
          <w:tab w:val="center" w:pos="3570"/>
        </w:tabs>
        <w:spacing w:after="9" w:line="267" w:lineRule="auto"/>
        <w:ind w:left="0" w:firstLine="0"/>
        <w:jc w:val="left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  <w:sz w:val="22"/>
        </w:rPr>
        <w:tab/>
      </w:r>
      <w:r w:rsidRPr="00DB7EBA">
        <w:rPr>
          <w:rFonts w:asciiTheme="majorHAnsi" w:hAnsiTheme="majorHAnsi" w:cstheme="majorHAnsi"/>
          <w:sz w:val="18"/>
        </w:rPr>
        <w:t>‒</w:t>
      </w:r>
      <w:r w:rsidRPr="00DB7EBA">
        <w:rPr>
          <w:rFonts w:asciiTheme="majorHAnsi" w:hAnsiTheme="majorHAnsi" w:cstheme="majorHAnsi"/>
          <w:sz w:val="18"/>
        </w:rPr>
        <w:tab/>
      </w:r>
      <w:r w:rsidRPr="00DB7EBA">
        <w:rPr>
          <w:rFonts w:asciiTheme="majorHAnsi" w:eastAsia="Times New Roman" w:hAnsiTheme="majorHAnsi" w:cstheme="majorHAnsi"/>
          <w:sz w:val="22"/>
        </w:rPr>
        <w:t>Especies vulnerables y especies casi amenazadas</w:t>
      </w:r>
    </w:p>
    <w:p w:rsidR="00DB7EBA" w:rsidRPr="00DB7EBA" w:rsidRDefault="00DB7EBA" w:rsidP="00DB7EBA">
      <w:p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5. Causas directas de la Extinción</w:t>
      </w:r>
    </w:p>
    <w:p w:rsidR="00DB7EBA" w:rsidRPr="00DB7EBA" w:rsidRDefault="00DB7EBA" w:rsidP="00DB7EBA">
      <w:pPr>
        <w:numPr>
          <w:ilvl w:val="0"/>
          <w:numId w:val="5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Cacería</w:t>
      </w:r>
    </w:p>
    <w:p w:rsidR="00DB7EBA" w:rsidRPr="00DB7EBA" w:rsidRDefault="00DB7EBA" w:rsidP="00DB7EBA">
      <w:pPr>
        <w:numPr>
          <w:ilvl w:val="0"/>
          <w:numId w:val="5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Colección</w:t>
      </w:r>
    </w:p>
    <w:p w:rsidR="00DB7EBA" w:rsidRPr="00DB7EBA" w:rsidRDefault="00DB7EBA" w:rsidP="00DB7EBA">
      <w:pPr>
        <w:numPr>
          <w:ilvl w:val="0"/>
          <w:numId w:val="5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El negocio de las pieles</w:t>
      </w:r>
    </w:p>
    <w:p w:rsidR="00DB7EBA" w:rsidRPr="00DB7EBA" w:rsidRDefault="00DB7EBA" w:rsidP="00DB7EBA">
      <w:pPr>
        <w:numPr>
          <w:ilvl w:val="0"/>
          <w:numId w:val="5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Comercio de productos</w:t>
      </w:r>
    </w:p>
    <w:p w:rsidR="00DB7EBA" w:rsidRPr="00DB7EBA" w:rsidRDefault="00DB7EBA" w:rsidP="00DB7EBA">
      <w:pPr>
        <w:numPr>
          <w:ilvl w:val="0"/>
          <w:numId w:val="5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Los depredadores</w:t>
      </w:r>
    </w:p>
    <w:p w:rsidR="00DB7EBA" w:rsidRPr="00DB7EBA" w:rsidRDefault="00DB7EBA" w:rsidP="00DB7EBA">
      <w:r w:rsidRPr="00DB7EBA">
        <w:t xml:space="preserve">6. Causas indirectas de la </w:t>
      </w:r>
      <w:r w:rsidRPr="00DB7EBA">
        <w:t>Extinción</w:t>
      </w:r>
    </w:p>
    <w:p w:rsidR="00DB7EBA" w:rsidRPr="00DB7EBA" w:rsidRDefault="00DB7EBA" w:rsidP="00DB7EBA">
      <w:pPr>
        <w:numPr>
          <w:ilvl w:val="0"/>
          <w:numId w:val="6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La pérdida del hábitat</w:t>
      </w:r>
    </w:p>
    <w:p w:rsidR="00DB7EBA" w:rsidRPr="00DB7EBA" w:rsidRDefault="00DB7EBA" w:rsidP="00DB7EBA">
      <w:pPr>
        <w:numPr>
          <w:ilvl w:val="0"/>
          <w:numId w:val="6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Agricultura</w:t>
      </w:r>
    </w:p>
    <w:p w:rsidR="00DB7EBA" w:rsidRPr="00DB7EBA" w:rsidRDefault="00DB7EBA" w:rsidP="00DB7EBA">
      <w:pPr>
        <w:numPr>
          <w:ilvl w:val="0"/>
          <w:numId w:val="6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Contaminación ambiental</w:t>
      </w:r>
    </w:p>
    <w:p w:rsidR="00DB7EBA" w:rsidRPr="00DB7EBA" w:rsidRDefault="00DB7EBA" w:rsidP="00DB7EBA">
      <w:pPr>
        <w:numPr>
          <w:ilvl w:val="0"/>
          <w:numId w:val="6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Desarrollo</w:t>
      </w:r>
    </w:p>
    <w:p w:rsidR="00DB7EBA" w:rsidRPr="00DB7EBA" w:rsidRDefault="00DB7EBA" w:rsidP="00DB7EBA">
      <w:pPr>
        <w:numPr>
          <w:ilvl w:val="0"/>
          <w:numId w:val="6"/>
        </w:numPr>
        <w:spacing w:after="9" w:line="267" w:lineRule="auto"/>
        <w:ind w:hanging="284"/>
        <w:jc w:val="left"/>
        <w:rPr>
          <w:rFonts w:asciiTheme="majorHAnsi" w:hAnsiTheme="majorHAnsi" w:cstheme="majorHAnsi"/>
        </w:rPr>
      </w:pPr>
      <w:r w:rsidRPr="00DB7EBA">
        <w:rPr>
          <w:rFonts w:asciiTheme="majorHAnsi" w:eastAsia="Times New Roman" w:hAnsiTheme="majorHAnsi" w:cstheme="majorHAnsi"/>
          <w:sz w:val="22"/>
        </w:rPr>
        <w:t>Guerra</w:t>
      </w:r>
    </w:p>
    <w:p w:rsidR="00DB7EBA" w:rsidRPr="00DB7EBA" w:rsidRDefault="00DB7EBA" w:rsidP="00DB7EBA">
      <w:r w:rsidRPr="00DB7EBA">
        <w:t xml:space="preserve">7. Especies extintas </w:t>
      </w:r>
    </w:p>
    <w:p w:rsidR="00DB7EBA" w:rsidRPr="00DB7EBA" w:rsidRDefault="00DB7EBA" w:rsidP="00DB7EBA">
      <w:r w:rsidRPr="00DB7EBA">
        <w:t>8. Especies amenazadas</w:t>
      </w:r>
    </w:p>
    <w:p w:rsidR="00DB7EBA" w:rsidRPr="00DB7EBA" w:rsidRDefault="00DB7EBA" w:rsidP="00DB7EBA">
      <w:pPr>
        <w:pStyle w:val="Prrafodelista"/>
        <w:numPr>
          <w:ilvl w:val="0"/>
          <w:numId w:val="14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Agregar las imágenes que se detallan a las siguientes diapositivas.  </w:t>
      </w:r>
    </w:p>
    <w:p w:rsidR="00DB7EBA" w:rsidRDefault="00DB7EBA" w:rsidP="00E074B7">
      <w:pPr>
        <w:pStyle w:val="Prrafodelista"/>
        <w:numPr>
          <w:ilvl w:val="0"/>
          <w:numId w:val="10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Diapositiva 5: </w:t>
      </w:r>
      <w:r w:rsidRPr="00DB7EBA">
        <w:rPr>
          <w:rFonts w:asciiTheme="majorHAnsi" w:hAnsiTheme="majorHAnsi" w:cstheme="majorHAnsi"/>
          <w:i/>
        </w:rPr>
        <w:t>caza.jpg</w:t>
      </w:r>
      <w:r w:rsidRPr="00DB7EBA">
        <w:rPr>
          <w:rFonts w:asciiTheme="majorHAnsi" w:hAnsiTheme="majorHAnsi" w:cstheme="majorHAnsi"/>
        </w:rPr>
        <w:t xml:space="preserve">, </w:t>
      </w:r>
      <w:r w:rsidRPr="00DB7EBA">
        <w:rPr>
          <w:rFonts w:asciiTheme="majorHAnsi" w:hAnsiTheme="majorHAnsi" w:cstheme="majorHAnsi"/>
          <w:i/>
        </w:rPr>
        <w:t>pajaro.jpg</w:t>
      </w:r>
      <w:r w:rsidRPr="00DB7EBA">
        <w:rPr>
          <w:rFonts w:asciiTheme="majorHAnsi" w:hAnsiTheme="majorHAnsi" w:cstheme="majorHAnsi"/>
        </w:rPr>
        <w:t xml:space="preserve"> y </w:t>
      </w:r>
      <w:r w:rsidRPr="00DB7EBA">
        <w:rPr>
          <w:rFonts w:asciiTheme="majorHAnsi" w:hAnsiTheme="majorHAnsi" w:cstheme="majorHAnsi"/>
          <w:i/>
        </w:rPr>
        <w:t>piel.jpg</w:t>
      </w:r>
      <w:r w:rsidRPr="00DB7EBA">
        <w:rPr>
          <w:rFonts w:asciiTheme="majorHAnsi" w:hAnsiTheme="majorHAnsi" w:cstheme="majorHAnsi"/>
        </w:rPr>
        <w:t xml:space="preserve"> respectivamente (tamaño 4 x 6 cm, borde con línea de 1 punto y color rojo).  Las imágenes se encuentran alineadas en la parte inferior (una con respecto de la otra).  </w:t>
      </w:r>
    </w:p>
    <w:p w:rsidR="00DB7EBA" w:rsidRPr="00DB7EBA" w:rsidRDefault="00DB7EBA" w:rsidP="00E074B7">
      <w:pPr>
        <w:pStyle w:val="Prrafodelista"/>
        <w:numPr>
          <w:ilvl w:val="0"/>
          <w:numId w:val="10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Diapositiva 6: </w:t>
      </w:r>
      <w:r w:rsidRPr="00DB7EBA">
        <w:rPr>
          <w:rFonts w:asciiTheme="majorHAnsi" w:hAnsiTheme="majorHAnsi" w:cstheme="majorHAnsi"/>
          <w:i/>
        </w:rPr>
        <w:t>habitat.jpg</w:t>
      </w:r>
      <w:r w:rsidRPr="00DB7EBA">
        <w:rPr>
          <w:rFonts w:asciiTheme="majorHAnsi" w:hAnsiTheme="majorHAnsi" w:cstheme="majorHAnsi"/>
        </w:rPr>
        <w:t xml:space="preserve">, </w:t>
      </w:r>
      <w:r w:rsidRPr="00DB7EBA">
        <w:rPr>
          <w:rFonts w:asciiTheme="majorHAnsi" w:hAnsiTheme="majorHAnsi" w:cstheme="majorHAnsi"/>
          <w:i/>
        </w:rPr>
        <w:t>agricultura.jpg</w:t>
      </w:r>
      <w:r w:rsidRPr="00DB7EBA">
        <w:rPr>
          <w:rFonts w:asciiTheme="majorHAnsi" w:hAnsiTheme="majorHAnsi" w:cstheme="majorHAnsi"/>
        </w:rPr>
        <w:t xml:space="preserve"> y </w:t>
      </w:r>
      <w:r w:rsidRPr="00DB7EBA">
        <w:rPr>
          <w:rFonts w:asciiTheme="majorHAnsi" w:hAnsiTheme="majorHAnsi" w:cstheme="majorHAnsi"/>
          <w:i/>
        </w:rPr>
        <w:t>polucion.jpg</w:t>
      </w:r>
      <w:r w:rsidRPr="00DB7EBA">
        <w:rPr>
          <w:rFonts w:asciiTheme="majorHAnsi" w:hAnsiTheme="majorHAnsi" w:cstheme="majorHAnsi"/>
        </w:rPr>
        <w:t xml:space="preserve"> respectivamente (alineadas de igual manera)</w:t>
      </w:r>
    </w:p>
    <w:p w:rsidR="00DB7EBA" w:rsidRDefault="00DB7EBA" w:rsidP="00DB7EBA"/>
    <w:p w:rsidR="00DB7EBA" w:rsidRDefault="00DB7EBA" w:rsidP="00DB7EBA">
      <w:pPr>
        <w:spacing w:after="10" w:line="259" w:lineRule="auto"/>
        <w:ind w:left="524" w:firstLine="0"/>
        <w:jc w:val="left"/>
      </w:pPr>
      <w:r>
        <w:rPr>
          <w:noProof/>
        </w:rPr>
        <w:lastRenderedPageBreak/>
        <w:drawing>
          <wp:inline distT="0" distB="0" distL="0" distR="0" wp14:anchorId="4717B31F" wp14:editId="733F88F2">
            <wp:extent cx="5452110" cy="2244090"/>
            <wp:effectExtent l="0" t="0" r="0" b="0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BA" w:rsidRPr="00DB7EBA" w:rsidRDefault="00DB7EBA" w:rsidP="00DB7EBA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Agregar a las siguientes diapositivas las imágenes que se muestran con el texto correspondiente en fuente Tahoma 20 puntos y color azul.  </w:t>
      </w:r>
    </w:p>
    <w:p w:rsidR="00DB7EBA" w:rsidRPr="00DB7EBA" w:rsidRDefault="00DB7EBA" w:rsidP="00DB7EBA">
      <w:pPr>
        <w:numPr>
          <w:ilvl w:val="1"/>
          <w:numId w:val="11"/>
        </w:numPr>
        <w:spacing w:after="195" w:line="259" w:lineRule="auto"/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Diapositiva 7: </w:t>
      </w:r>
      <w:r w:rsidRPr="00DB7EBA">
        <w:rPr>
          <w:rFonts w:asciiTheme="majorHAnsi" w:hAnsiTheme="majorHAnsi" w:cstheme="majorHAnsi"/>
          <w:i/>
        </w:rPr>
        <w:t>quagga.jpg</w:t>
      </w:r>
      <w:r w:rsidRPr="00DB7EBA">
        <w:rPr>
          <w:rFonts w:asciiTheme="majorHAnsi" w:hAnsiTheme="majorHAnsi" w:cstheme="majorHAnsi"/>
        </w:rPr>
        <w:t xml:space="preserve">, </w:t>
      </w:r>
      <w:r w:rsidRPr="00DB7EBA">
        <w:rPr>
          <w:rFonts w:asciiTheme="majorHAnsi" w:hAnsiTheme="majorHAnsi" w:cstheme="majorHAnsi"/>
          <w:i/>
        </w:rPr>
        <w:t>dodo.jpg</w:t>
      </w:r>
      <w:r w:rsidRPr="00DB7EBA">
        <w:rPr>
          <w:rFonts w:asciiTheme="majorHAnsi" w:hAnsiTheme="majorHAnsi" w:cstheme="majorHAnsi"/>
        </w:rPr>
        <w:t xml:space="preserve"> y </w:t>
      </w:r>
      <w:r w:rsidRPr="00DB7EBA">
        <w:rPr>
          <w:rFonts w:asciiTheme="majorHAnsi" w:hAnsiTheme="majorHAnsi" w:cstheme="majorHAnsi"/>
          <w:i/>
        </w:rPr>
        <w:t>tasmania.jpg</w:t>
      </w:r>
    </w:p>
    <w:p w:rsidR="00DB7EBA" w:rsidRPr="00DB7EBA" w:rsidRDefault="00DB7EBA" w:rsidP="00DB7EBA">
      <w:pPr>
        <w:numPr>
          <w:ilvl w:val="1"/>
          <w:numId w:val="11"/>
        </w:numPr>
        <w:spacing w:after="195" w:line="259" w:lineRule="auto"/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Diapositiva 8: </w:t>
      </w:r>
      <w:r w:rsidRPr="00DB7EBA">
        <w:rPr>
          <w:rFonts w:asciiTheme="majorHAnsi" w:hAnsiTheme="majorHAnsi" w:cstheme="majorHAnsi"/>
          <w:i/>
        </w:rPr>
        <w:t>gorila.jpg</w:t>
      </w:r>
      <w:r w:rsidRPr="00DB7EBA">
        <w:rPr>
          <w:rFonts w:asciiTheme="majorHAnsi" w:hAnsiTheme="majorHAnsi" w:cstheme="majorHAnsi"/>
        </w:rPr>
        <w:t xml:space="preserve">, </w:t>
      </w:r>
      <w:r w:rsidRPr="00DB7EBA">
        <w:rPr>
          <w:rFonts w:asciiTheme="majorHAnsi" w:hAnsiTheme="majorHAnsi" w:cstheme="majorHAnsi"/>
          <w:i/>
        </w:rPr>
        <w:t>panda.jpg</w:t>
      </w:r>
      <w:r w:rsidRPr="00DB7EBA">
        <w:rPr>
          <w:rFonts w:asciiTheme="majorHAnsi" w:hAnsiTheme="majorHAnsi" w:cstheme="majorHAnsi"/>
        </w:rPr>
        <w:t xml:space="preserve">, </w:t>
      </w:r>
      <w:r w:rsidRPr="00DB7EBA">
        <w:rPr>
          <w:rFonts w:asciiTheme="majorHAnsi" w:hAnsiTheme="majorHAnsi" w:cstheme="majorHAnsi"/>
          <w:i/>
        </w:rPr>
        <w:t>rinoceronte.jpg</w:t>
      </w:r>
      <w:r w:rsidRPr="00DB7EBA">
        <w:rPr>
          <w:rFonts w:asciiTheme="majorHAnsi" w:hAnsiTheme="majorHAnsi" w:cstheme="majorHAnsi"/>
        </w:rPr>
        <w:t xml:space="preserve"> y </w:t>
      </w:r>
      <w:r w:rsidRPr="00DB7EBA">
        <w:rPr>
          <w:rFonts w:asciiTheme="majorHAnsi" w:hAnsiTheme="majorHAnsi" w:cstheme="majorHAnsi"/>
          <w:i/>
        </w:rPr>
        <w:t>tortuga.jpg</w:t>
      </w:r>
    </w:p>
    <w:p w:rsidR="00DB7EBA" w:rsidRDefault="00DB7EBA" w:rsidP="00DB7EBA">
      <w:pPr>
        <w:numPr>
          <w:ilvl w:val="1"/>
          <w:numId w:val="11"/>
        </w:numPr>
        <w:spacing w:after="0"/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Todas las imágenes presentan borde con línea de 1 punto y color rojo y se encuentran alineadas en la parte inferior (una con respecto de la otra).  Los tamaños definidos para éstas son 6 x 6 cm y 4 x 6 cm respectivamente.  Definir fondo con efecto de relleno con textura papel reciclado en la diapositiva 7 y textura pergamino en la diapositiva 8.</w:t>
      </w:r>
    </w:p>
    <w:p w:rsidR="00DB7EBA" w:rsidRPr="00DB7EBA" w:rsidRDefault="00DB7EBA" w:rsidP="00DB7EBA">
      <w:pPr>
        <w:spacing w:after="0"/>
        <w:ind w:left="794" w:firstLine="0"/>
        <w:rPr>
          <w:rFonts w:asciiTheme="majorHAnsi" w:hAnsiTheme="majorHAnsi" w:cstheme="majorHAnsi"/>
        </w:rPr>
      </w:pPr>
    </w:p>
    <w:p w:rsidR="00DB7EBA" w:rsidRDefault="00DB7EBA" w:rsidP="00DB7EBA">
      <w:pPr>
        <w:spacing w:after="10" w:line="259" w:lineRule="auto"/>
        <w:ind w:left="554" w:firstLine="0"/>
        <w:jc w:val="left"/>
      </w:pPr>
      <w:r>
        <w:rPr>
          <w:noProof/>
        </w:rPr>
        <w:drawing>
          <wp:inline distT="0" distB="0" distL="0" distR="0" wp14:anchorId="6775A033" wp14:editId="268FC123">
            <wp:extent cx="5415280" cy="2250440"/>
            <wp:effectExtent l="0" t="0" r="0" b="0"/>
            <wp:docPr id="850" name="Picture 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BA" w:rsidRPr="00DB7EBA" w:rsidRDefault="00DB7EBA" w:rsidP="00DB7EBA">
      <w:r>
        <w:t xml:space="preserve">6. </w:t>
      </w:r>
      <w:r w:rsidRPr="00DB7EBA">
        <w:t xml:space="preserve">Guardar la presentación actual con el nombre </w:t>
      </w:r>
      <w:r w:rsidRPr="00DB7EBA">
        <w:rPr>
          <w:i/>
        </w:rPr>
        <w:t>Naturaleza Frágil</w:t>
      </w:r>
      <w:r w:rsidRPr="00DB7EBA">
        <w:t xml:space="preserve"> en su carpeta de trabajo.</w:t>
      </w:r>
    </w:p>
    <w:p w:rsidR="00DB7EBA" w:rsidRPr="00DB7EBA" w:rsidRDefault="00DB7EBA" w:rsidP="00DB7EBA">
      <w:r>
        <w:t xml:space="preserve">7. </w:t>
      </w:r>
      <w:r w:rsidRPr="00DB7EBA">
        <w:t>Abrir una nueva presentación de PowerPoint con autodiseño</w:t>
      </w:r>
      <w:bookmarkStart w:id="0" w:name="_GoBack"/>
      <w:bookmarkEnd w:id="0"/>
      <w:r w:rsidRPr="00DB7EBA">
        <w:t xml:space="preserve"> en blanco y en ella establecer el siguiente patrón de diapositivas.</w:t>
      </w:r>
    </w:p>
    <w:p w:rsidR="00DB7EBA" w:rsidRDefault="00DB7EBA" w:rsidP="00DB7EBA">
      <w:pPr>
        <w:numPr>
          <w:ilvl w:val="1"/>
          <w:numId w:val="14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El estilo del título presenta fuente Arial 40 puntos color rojo y con sombra.  El estilo del texto presenta fuente color violeta y negritas en todos sus niveles.</w:t>
      </w:r>
    </w:p>
    <w:p w:rsidR="00DB7EBA" w:rsidRPr="00DB7EBA" w:rsidRDefault="00DB7EBA" w:rsidP="00DB7EBA">
      <w:pPr>
        <w:rPr>
          <w:rFonts w:asciiTheme="majorHAnsi" w:hAnsiTheme="majorHAnsi" w:cstheme="majorHAnsi"/>
        </w:rPr>
      </w:pPr>
    </w:p>
    <w:p w:rsidR="00DB7EBA" w:rsidRPr="00DB7EBA" w:rsidRDefault="00DB7EBA" w:rsidP="00DB7EBA">
      <w:pPr>
        <w:numPr>
          <w:ilvl w:val="1"/>
          <w:numId w:val="14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La imagen en la base corresponde al archivo </w:t>
      </w:r>
      <w:r w:rsidRPr="00DB7EBA">
        <w:rPr>
          <w:rFonts w:asciiTheme="majorHAnsi" w:hAnsiTheme="majorHAnsi" w:cstheme="majorHAnsi"/>
          <w:i/>
        </w:rPr>
        <w:t>kenia.jpg</w:t>
      </w:r>
      <w:r w:rsidRPr="00DB7EBA">
        <w:rPr>
          <w:rFonts w:asciiTheme="majorHAnsi" w:hAnsiTheme="majorHAnsi" w:cstheme="majorHAnsi"/>
        </w:rPr>
        <w:t xml:space="preserve"> y sobre el margen izquierdo se realizó la reiteración de una forma básica en color amarillo.</w:t>
      </w:r>
    </w:p>
    <w:p w:rsidR="00DB7EBA" w:rsidRPr="00DB7EBA" w:rsidRDefault="00DB7EBA" w:rsidP="00DB7EBA">
      <w:pPr>
        <w:numPr>
          <w:ilvl w:val="1"/>
          <w:numId w:val="14"/>
        </w:numPr>
        <w:spacing w:after="0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lastRenderedPageBreak/>
        <w:t>Acomodar los cuadros correspondientes al título y al texto del patrón de forma que queden visibles en el resto del área disponible de la diapositiva.</w:t>
      </w:r>
    </w:p>
    <w:p w:rsidR="00DB7EBA" w:rsidRDefault="00DB7EBA" w:rsidP="00DB7EBA">
      <w:pPr>
        <w:spacing w:after="122" w:line="259" w:lineRule="auto"/>
        <w:ind w:left="2292" w:firstLine="0"/>
        <w:jc w:val="left"/>
      </w:pPr>
      <w:r>
        <w:rPr>
          <w:noProof/>
        </w:rPr>
        <w:drawing>
          <wp:inline distT="0" distB="0" distL="0" distR="0" wp14:anchorId="372A1B9A" wp14:editId="6571B570">
            <wp:extent cx="1990725" cy="1819275"/>
            <wp:effectExtent l="0" t="0" r="9525" b="9525"/>
            <wp:docPr id="947" name="Picture 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BA" w:rsidRPr="00DB7EBA" w:rsidRDefault="00DB7EBA" w:rsidP="00DB7EBA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Guardar la presentación actual como una plantilla de PowerPoint con el nombre </w:t>
      </w:r>
      <w:r w:rsidRPr="00DB7EBA">
        <w:rPr>
          <w:rFonts w:asciiTheme="majorHAnsi" w:hAnsiTheme="majorHAnsi" w:cstheme="majorHAnsi"/>
          <w:i/>
        </w:rPr>
        <w:t>Africa.pot</w:t>
      </w:r>
      <w:r w:rsidRPr="00DB7EBA">
        <w:rPr>
          <w:rFonts w:asciiTheme="majorHAnsi" w:hAnsiTheme="majorHAnsi" w:cstheme="majorHAnsi"/>
        </w:rPr>
        <w:t xml:space="preserve"> en su carpeta de trabajo.  Posteriormente cerrar todas las presentaciones abiertas sin salir de la aplicación.</w:t>
      </w:r>
    </w:p>
    <w:p w:rsidR="00DB7EBA" w:rsidRPr="00DB7EBA" w:rsidRDefault="00DB7EBA" w:rsidP="00DB7EBA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Desde </w:t>
      </w:r>
      <w:r w:rsidRPr="00DB7EBA">
        <w:rPr>
          <w:rFonts w:asciiTheme="majorHAnsi" w:hAnsiTheme="majorHAnsi" w:cstheme="majorHAnsi"/>
          <w:i/>
        </w:rPr>
        <w:t>Mi PC</w:t>
      </w:r>
      <w:r w:rsidRPr="00DB7EBA">
        <w:rPr>
          <w:rFonts w:asciiTheme="majorHAnsi" w:hAnsiTheme="majorHAnsi" w:cstheme="majorHAnsi"/>
        </w:rPr>
        <w:t xml:space="preserve"> o el </w:t>
      </w:r>
      <w:r w:rsidRPr="00DB7EBA">
        <w:rPr>
          <w:rFonts w:asciiTheme="majorHAnsi" w:hAnsiTheme="majorHAnsi" w:cstheme="majorHAnsi"/>
          <w:i/>
        </w:rPr>
        <w:t>Explorador de Archivos</w:t>
      </w:r>
      <w:r w:rsidRPr="00DB7EBA">
        <w:rPr>
          <w:rFonts w:asciiTheme="majorHAnsi" w:hAnsiTheme="majorHAnsi" w:cstheme="majorHAnsi"/>
        </w:rPr>
        <w:t xml:space="preserve"> abrir el archivo anteriormente creado y en la presentación en blanco que se presenta (basada en la plantilla anteriormente confeccionada) realizar los siguientes cambios.</w:t>
      </w:r>
    </w:p>
    <w:p w:rsidR="00DB7EBA" w:rsidRPr="00DB7EBA" w:rsidRDefault="00DB7EBA" w:rsidP="00DB7EBA">
      <w:pPr>
        <w:numPr>
          <w:ilvl w:val="1"/>
          <w:numId w:val="13"/>
        </w:numPr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 xml:space="preserve">Copiar en ésta, la diapositiva 3 de la presentación </w:t>
      </w:r>
      <w:r w:rsidRPr="00DB7EBA">
        <w:rPr>
          <w:rFonts w:asciiTheme="majorHAnsi" w:hAnsiTheme="majorHAnsi" w:cstheme="majorHAnsi"/>
          <w:i/>
        </w:rPr>
        <w:t>Naturaleza Frágil</w:t>
      </w:r>
      <w:r w:rsidRPr="00DB7EBA">
        <w:rPr>
          <w:rFonts w:asciiTheme="majorHAnsi" w:hAnsiTheme="majorHAnsi" w:cstheme="majorHAnsi"/>
        </w:rPr>
        <w:t xml:space="preserve"> </w:t>
      </w:r>
    </w:p>
    <w:p w:rsidR="00DB7EBA" w:rsidRDefault="00DB7EBA" w:rsidP="00DB7EBA">
      <w:pPr>
        <w:numPr>
          <w:ilvl w:val="1"/>
          <w:numId w:val="13"/>
        </w:numPr>
        <w:spacing w:after="195" w:line="259" w:lineRule="auto"/>
        <w:ind w:hanging="396"/>
        <w:rPr>
          <w:rFonts w:asciiTheme="majorHAnsi" w:hAnsiTheme="majorHAnsi" w:cstheme="majorHAnsi"/>
        </w:rPr>
      </w:pPr>
      <w:r w:rsidRPr="00DB7EBA">
        <w:rPr>
          <w:rFonts w:asciiTheme="majorHAnsi" w:hAnsiTheme="majorHAnsi" w:cstheme="majorHAnsi"/>
        </w:rPr>
        <w:t>En una segunda diapositiva agregar el siguiente texto: “</w:t>
      </w:r>
      <w:r w:rsidRPr="00DB7EBA">
        <w:rPr>
          <w:rFonts w:asciiTheme="majorHAnsi" w:hAnsiTheme="majorHAnsi" w:cstheme="majorHAnsi"/>
          <w:i/>
        </w:rPr>
        <w:t>Definiciones</w:t>
      </w:r>
      <w:r w:rsidRPr="00DB7EBA">
        <w:rPr>
          <w:rFonts w:asciiTheme="majorHAnsi" w:hAnsiTheme="majorHAnsi" w:cstheme="majorHAnsi"/>
        </w:rPr>
        <w:t>” (como título), “</w:t>
      </w:r>
      <w:r w:rsidRPr="00DB7EBA">
        <w:rPr>
          <w:rFonts w:asciiTheme="majorHAnsi" w:hAnsiTheme="majorHAnsi" w:cstheme="majorHAnsi"/>
          <w:i/>
        </w:rPr>
        <w:t>La biodiversidad es la totalidad de los genes, las especies y los ecosistemas de una región.  La riqueza actual de la vida de la Tierra es el producto de cientos de millones de años de evolución histórica</w:t>
      </w:r>
      <w:r w:rsidRPr="00DB7EBA">
        <w:rPr>
          <w:rFonts w:asciiTheme="majorHAnsi" w:hAnsiTheme="majorHAnsi" w:cstheme="majorHAnsi"/>
        </w:rPr>
        <w:t>” (ambas oraciones como párrafos independientes).</w:t>
      </w:r>
    </w:p>
    <w:p w:rsidR="00DB7EBA" w:rsidRPr="00DB7EBA" w:rsidRDefault="00DB7EBA" w:rsidP="00DB7EBA">
      <w:pPr>
        <w:pStyle w:val="Prrafodelista"/>
        <w:numPr>
          <w:ilvl w:val="0"/>
          <w:numId w:val="12"/>
        </w:numPr>
        <w:spacing w:after="195" w:line="259" w:lineRule="auto"/>
        <w:rPr>
          <w:rFonts w:asciiTheme="majorHAnsi" w:hAnsiTheme="majorHAnsi" w:cstheme="majorHAnsi"/>
        </w:rPr>
      </w:pPr>
      <w:r w:rsidRPr="00DB7EBA">
        <w:t xml:space="preserve">Guardar la presentación actual con el nombre </w:t>
      </w:r>
      <w:r w:rsidRPr="00DB7EBA">
        <w:rPr>
          <w:b/>
          <w:i/>
          <w:sz w:val="28"/>
        </w:rPr>
        <w:t>Biodiversidad</w:t>
      </w:r>
      <w:r w:rsidRPr="00DB7EBA">
        <w:rPr>
          <w:b/>
          <w:sz w:val="28"/>
        </w:rPr>
        <w:t>_Nombre_Curso</w:t>
      </w:r>
      <w:r w:rsidRPr="00DB7EBA">
        <w:rPr>
          <w:sz w:val="28"/>
        </w:rPr>
        <w:t xml:space="preserve"> </w:t>
      </w:r>
      <w:r w:rsidRPr="00DB7EBA">
        <w:t xml:space="preserve">en su carpeta de trabajo y enviar al e-mail: </w:t>
      </w:r>
      <w:r w:rsidRPr="00DB7EBA">
        <w:rPr>
          <w:b/>
          <w:sz w:val="28"/>
        </w:rPr>
        <w:t>informaticamaxsalas@gmail.com</w:t>
      </w:r>
    </w:p>
    <w:p w:rsidR="00DB7EBA" w:rsidRDefault="00DB7EBA" w:rsidP="00DB7EBA"/>
    <w:sectPr w:rsidR="00DB7EBA" w:rsidSect="00DB7EBA">
      <w:pgSz w:w="12240" w:h="15840"/>
      <w:pgMar w:top="709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34" w:rsidRDefault="00887B34" w:rsidP="00DB7EBA">
      <w:pPr>
        <w:spacing w:after="0" w:line="240" w:lineRule="auto"/>
      </w:pPr>
      <w:r>
        <w:separator/>
      </w:r>
    </w:p>
  </w:endnote>
  <w:endnote w:type="continuationSeparator" w:id="0">
    <w:p w:rsidR="00887B34" w:rsidRDefault="00887B34" w:rsidP="00D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34" w:rsidRDefault="00887B34" w:rsidP="00DB7EBA">
      <w:pPr>
        <w:spacing w:after="0" w:line="240" w:lineRule="auto"/>
      </w:pPr>
      <w:r>
        <w:separator/>
      </w:r>
    </w:p>
  </w:footnote>
  <w:footnote w:type="continuationSeparator" w:id="0">
    <w:p w:rsidR="00887B34" w:rsidRDefault="00887B34" w:rsidP="00D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3CF"/>
    <w:multiLevelType w:val="hybridMultilevel"/>
    <w:tmpl w:val="050CF1DC"/>
    <w:lvl w:ilvl="0" w:tplc="0FA2021E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0145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BE257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DA051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CA08F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A674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80076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4698D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C5CD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D7405"/>
    <w:multiLevelType w:val="hybridMultilevel"/>
    <w:tmpl w:val="8DAEADCE"/>
    <w:lvl w:ilvl="0" w:tplc="2ECCA992">
      <w:start w:val="4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7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EE51A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E508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1EFE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8E84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EBB4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9FA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DB28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2071C"/>
    <w:multiLevelType w:val="hybridMultilevel"/>
    <w:tmpl w:val="DE24C2D2"/>
    <w:lvl w:ilvl="0" w:tplc="D6BEB7CE">
      <w:start w:val="6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8" w:hanging="360"/>
      </w:pPr>
    </w:lvl>
    <w:lvl w:ilvl="2" w:tplc="340A001B" w:tentative="1">
      <w:start w:val="1"/>
      <w:numFmt w:val="lowerRoman"/>
      <w:lvlText w:val="%3."/>
      <w:lvlJc w:val="right"/>
      <w:pPr>
        <w:ind w:left="2198" w:hanging="180"/>
      </w:pPr>
    </w:lvl>
    <w:lvl w:ilvl="3" w:tplc="340A000F" w:tentative="1">
      <w:start w:val="1"/>
      <w:numFmt w:val="decimal"/>
      <w:lvlText w:val="%4."/>
      <w:lvlJc w:val="left"/>
      <w:pPr>
        <w:ind w:left="2918" w:hanging="360"/>
      </w:pPr>
    </w:lvl>
    <w:lvl w:ilvl="4" w:tplc="340A0019" w:tentative="1">
      <w:start w:val="1"/>
      <w:numFmt w:val="lowerLetter"/>
      <w:lvlText w:val="%5."/>
      <w:lvlJc w:val="left"/>
      <w:pPr>
        <w:ind w:left="3638" w:hanging="360"/>
      </w:pPr>
    </w:lvl>
    <w:lvl w:ilvl="5" w:tplc="340A001B" w:tentative="1">
      <w:start w:val="1"/>
      <w:numFmt w:val="lowerRoman"/>
      <w:lvlText w:val="%6."/>
      <w:lvlJc w:val="right"/>
      <w:pPr>
        <w:ind w:left="4358" w:hanging="180"/>
      </w:pPr>
    </w:lvl>
    <w:lvl w:ilvl="6" w:tplc="340A000F" w:tentative="1">
      <w:start w:val="1"/>
      <w:numFmt w:val="decimal"/>
      <w:lvlText w:val="%7."/>
      <w:lvlJc w:val="left"/>
      <w:pPr>
        <w:ind w:left="5078" w:hanging="360"/>
      </w:pPr>
    </w:lvl>
    <w:lvl w:ilvl="7" w:tplc="340A0019" w:tentative="1">
      <w:start w:val="1"/>
      <w:numFmt w:val="lowerLetter"/>
      <w:lvlText w:val="%8."/>
      <w:lvlJc w:val="left"/>
      <w:pPr>
        <w:ind w:left="5798" w:hanging="360"/>
      </w:pPr>
    </w:lvl>
    <w:lvl w:ilvl="8" w:tplc="34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10A96269"/>
    <w:multiLevelType w:val="hybridMultilevel"/>
    <w:tmpl w:val="323A3D84"/>
    <w:lvl w:ilvl="0" w:tplc="3D9E6156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688CA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7E834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148AF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787C4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8A604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66331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665A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6C60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242F8"/>
    <w:multiLevelType w:val="hybridMultilevel"/>
    <w:tmpl w:val="BA54B494"/>
    <w:lvl w:ilvl="0" w:tplc="2ECCA992">
      <w:start w:val="4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7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EE51A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E508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1EFE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8E84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EBB4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9FA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DB28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21A08"/>
    <w:multiLevelType w:val="hybridMultilevel"/>
    <w:tmpl w:val="92EAAABE"/>
    <w:lvl w:ilvl="0" w:tplc="2ECCA992">
      <w:start w:val="4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7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EE51A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E508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1EFE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8E84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EBB4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9FA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DB28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E44AA"/>
    <w:multiLevelType w:val="hybridMultilevel"/>
    <w:tmpl w:val="E8C6A664"/>
    <w:lvl w:ilvl="0" w:tplc="F2764DE4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4292D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E0345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BCBB6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2E79D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CC86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EEAC0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B019E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36ACD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9367B"/>
    <w:multiLevelType w:val="hybridMultilevel"/>
    <w:tmpl w:val="7DD86112"/>
    <w:lvl w:ilvl="0" w:tplc="2ECCA992">
      <w:start w:val="4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7">
      <w:start w:val="1"/>
      <w:numFmt w:val="lowerLetter"/>
      <w:lvlText w:val="%2)"/>
      <w:lvlJc w:val="left"/>
      <w:pPr>
        <w:ind w:left="7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EE51A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E508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1EFE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8E84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EBB4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9FA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DB28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E7369"/>
    <w:multiLevelType w:val="hybridMultilevel"/>
    <w:tmpl w:val="B8B0B7CE"/>
    <w:lvl w:ilvl="0" w:tplc="E5B84D34">
      <w:start w:val="1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047B8">
      <w:start w:val="1"/>
      <w:numFmt w:val="low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F074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A6910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C2D4A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63C3C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E5B4C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E562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0E7FA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4871E8"/>
    <w:multiLevelType w:val="hybridMultilevel"/>
    <w:tmpl w:val="3092A7CC"/>
    <w:lvl w:ilvl="0" w:tplc="340A0019">
      <w:start w:val="1"/>
      <w:numFmt w:val="lowerLetter"/>
      <w:lvlText w:val="%1."/>
      <w:lvlJc w:val="left"/>
      <w:pPr>
        <w:ind w:left="712" w:hanging="360"/>
      </w:pPr>
    </w:lvl>
    <w:lvl w:ilvl="1" w:tplc="340A0019" w:tentative="1">
      <w:start w:val="1"/>
      <w:numFmt w:val="lowerLetter"/>
      <w:lvlText w:val="%2."/>
      <w:lvlJc w:val="left"/>
      <w:pPr>
        <w:ind w:left="1432" w:hanging="360"/>
      </w:pPr>
    </w:lvl>
    <w:lvl w:ilvl="2" w:tplc="340A001B" w:tentative="1">
      <w:start w:val="1"/>
      <w:numFmt w:val="lowerRoman"/>
      <w:lvlText w:val="%3."/>
      <w:lvlJc w:val="right"/>
      <w:pPr>
        <w:ind w:left="2152" w:hanging="180"/>
      </w:pPr>
    </w:lvl>
    <w:lvl w:ilvl="3" w:tplc="340A000F" w:tentative="1">
      <w:start w:val="1"/>
      <w:numFmt w:val="decimal"/>
      <w:lvlText w:val="%4."/>
      <w:lvlJc w:val="left"/>
      <w:pPr>
        <w:ind w:left="2872" w:hanging="360"/>
      </w:pPr>
    </w:lvl>
    <w:lvl w:ilvl="4" w:tplc="340A0019" w:tentative="1">
      <w:start w:val="1"/>
      <w:numFmt w:val="lowerLetter"/>
      <w:lvlText w:val="%5."/>
      <w:lvlJc w:val="left"/>
      <w:pPr>
        <w:ind w:left="3592" w:hanging="360"/>
      </w:pPr>
    </w:lvl>
    <w:lvl w:ilvl="5" w:tplc="340A001B" w:tentative="1">
      <w:start w:val="1"/>
      <w:numFmt w:val="lowerRoman"/>
      <w:lvlText w:val="%6."/>
      <w:lvlJc w:val="right"/>
      <w:pPr>
        <w:ind w:left="4312" w:hanging="180"/>
      </w:pPr>
    </w:lvl>
    <w:lvl w:ilvl="6" w:tplc="340A000F" w:tentative="1">
      <w:start w:val="1"/>
      <w:numFmt w:val="decimal"/>
      <w:lvlText w:val="%7."/>
      <w:lvlJc w:val="left"/>
      <w:pPr>
        <w:ind w:left="5032" w:hanging="360"/>
      </w:pPr>
    </w:lvl>
    <w:lvl w:ilvl="7" w:tplc="340A0019" w:tentative="1">
      <w:start w:val="1"/>
      <w:numFmt w:val="lowerLetter"/>
      <w:lvlText w:val="%8."/>
      <w:lvlJc w:val="left"/>
      <w:pPr>
        <w:ind w:left="5752" w:hanging="360"/>
      </w:pPr>
    </w:lvl>
    <w:lvl w:ilvl="8" w:tplc="34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5E675D32"/>
    <w:multiLevelType w:val="hybridMultilevel"/>
    <w:tmpl w:val="0ADE3A0C"/>
    <w:lvl w:ilvl="0" w:tplc="E5B84D34">
      <w:start w:val="1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7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F074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A6910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C2D4A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63C3C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E5B4C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E562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0E7FA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078DB"/>
    <w:multiLevelType w:val="hybridMultilevel"/>
    <w:tmpl w:val="84D2D9F4"/>
    <w:lvl w:ilvl="0" w:tplc="F34A0FDC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309BD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06FFD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861B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7A73A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666C3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AC183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6035E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96E76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6E1CDD"/>
    <w:multiLevelType w:val="hybridMultilevel"/>
    <w:tmpl w:val="951CF854"/>
    <w:lvl w:ilvl="0" w:tplc="C3A888B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8" w:hanging="360"/>
      </w:pPr>
    </w:lvl>
    <w:lvl w:ilvl="2" w:tplc="340A001B" w:tentative="1">
      <w:start w:val="1"/>
      <w:numFmt w:val="lowerRoman"/>
      <w:lvlText w:val="%3."/>
      <w:lvlJc w:val="right"/>
      <w:pPr>
        <w:ind w:left="2198" w:hanging="180"/>
      </w:pPr>
    </w:lvl>
    <w:lvl w:ilvl="3" w:tplc="340A000F" w:tentative="1">
      <w:start w:val="1"/>
      <w:numFmt w:val="decimal"/>
      <w:lvlText w:val="%4."/>
      <w:lvlJc w:val="left"/>
      <w:pPr>
        <w:ind w:left="2918" w:hanging="360"/>
      </w:pPr>
    </w:lvl>
    <w:lvl w:ilvl="4" w:tplc="340A0019" w:tentative="1">
      <w:start w:val="1"/>
      <w:numFmt w:val="lowerLetter"/>
      <w:lvlText w:val="%5."/>
      <w:lvlJc w:val="left"/>
      <w:pPr>
        <w:ind w:left="3638" w:hanging="360"/>
      </w:pPr>
    </w:lvl>
    <w:lvl w:ilvl="5" w:tplc="340A001B" w:tentative="1">
      <w:start w:val="1"/>
      <w:numFmt w:val="lowerRoman"/>
      <w:lvlText w:val="%6."/>
      <w:lvlJc w:val="right"/>
      <w:pPr>
        <w:ind w:left="4358" w:hanging="180"/>
      </w:pPr>
    </w:lvl>
    <w:lvl w:ilvl="6" w:tplc="340A000F" w:tentative="1">
      <w:start w:val="1"/>
      <w:numFmt w:val="decimal"/>
      <w:lvlText w:val="%7."/>
      <w:lvlJc w:val="left"/>
      <w:pPr>
        <w:ind w:left="5078" w:hanging="360"/>
      </w:pPr>
    </w:lvl>
    <w:lvl w:ilvl="7" w:tplc="340A0019" w:tentative="1">
      <w:start w:val="1"/>
      <w:numFmt w:val="lowerLetter"/>
      <w:lvlText w:val="%8."/>
      <w:lvlJc w:val="left"/>
      <w:pPr>
        <w:ind w:left="5798" w:hanging="360"/>
      </w:pPr>
    </w:lvl>
    <w:lvl w:ilvl="8" w:tplc="34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70AA7ED3"/>
    <w:multiLevelType w:val="hybridMultilevel"/>
    <w:tmpl w:val="66763AE8"/>
    <w:lvl w:ilvl="0" w:tplc="2A5A1924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0EC28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6C5E7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2850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F4DAF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4E8EE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D4987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4EABB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80593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BA"/>
    <w:rsid w:val="00887B34"/>
    <w:rsid w:val="00CB1F47"/>
    <w:rsid w:val="00D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4351"/>
  <w15:chartTrackingRefBased/>
  <w15:docId w15:val="{10535E7C-24E9-4D4D-B5CE-EC85926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BA"/>
    <w:pPr>
      <w:spacing w:after="228" w:line="226" w:lineRule="auto"/>
      <w:ind w:left="406" w:hanging="406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paragraph" w:styleId="Ttulo2">
    <w:name w:val="heading 2"/>
    <w:next w:val="Normal"/>
    <w:link w:val="Ttulo2Car"/>
    <w:uiPriority w:val="9"/>
    <w:unhideWhenUsed/>
    <w:qFormat/>
    <w:rsid w:val="00DB7EBA"/>
    <w:pPr>
      <w:keepNext/>
      <w:keepLines/>
      <w:spacing w:after="3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7EBA"/>
    <w:rPr>
      <w:rFonts w:ascii="Times New Roman" w:eastAsia="Times New Roman" w:hAnsi="Times New Roman" w:cs="Times New Roman"/>
      <w:b/>
      <w:color w:val="000000"/>
      <w:sz w:val="24"/>
      <w:lang w:eastAsia="es-CL"/>
    </w:rPr>
  </w:style>
  <w:style w:type="paragraph" w:styleId="Sinespaciado">
    <w:name w:val="No Spacing"/>
    <w:uiPriority w:val="1"/>
    <w:qFormat/>
    <w:rsid w:val="00DB7EBA"/>
    <w:pPr>
      <w:spacing w:after="0" w:line="240" w:lineRule="auto"/>
      <w:ind w:left="406" w:hanging="406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B7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EBA"/>
    <w:rPr>
      <w:rFonts w:ascii="Calibri" w:eastAsia="Calibri" w:hAnsi="Calibri" w:cs="Calibri"/>
      <w:color w:val="000000"/>
      <w:sz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B7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EBA"/>
    <w:rPr>
      <w:rFonts w:ascii="Calibri" w:eastAsia="Calibri" w:hAnsi="Calibri" w:cs="Calibri"/>
      <w:color w:val="000000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DB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Mora</dc:creator>
  <cp:keywords/>
  <dc:description/>
  <cp:lastModifiedBy>Isabel Mora</cp:lastModifiedBy>
  <cp:revision>1</cp:revision>
  <dcterms:created xsi:type="dcterms:W3CDTF">2020-03-21T16:25:00Z</dcterms:created>
  <dcterms:modified xsi:type="dcterms:W3CDTF">2020-03-21T16:43:00Z</dcterms:modified>
</cp:coreProperties>
</file>