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695" w:rsidRPr="00F467F1" w:rsidRDefault="003B6695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 w:rsidRPr="00F467F1">
        <w:rPr>
          <w:rFonts w:eastAsia="Times New Roman" w:cstheme="minorHAnsi"/>
          <w:b/>
          <w:color w:val="000000"/>
          <w:szCs w:val="20"/>
          <w:lang w:eastAsia="es-CL"/>
        </w:rPr>
        <w:t>GUÍA DE APRENDIZAJE</w:t>
      </w:r>
      <w:r w:rsidR="004D5FF0">
        <w:rPr>
          <w:rFonts w:eastAsia="Times New Roman" w:cstheme="minorHAnsi"/>
          <w:b/>
          <w:color w:val="000000"/>
          <w:szCs w:val="20"/>
          <w:lang w:eastAsia="es-CL"/>
        </w:rPr>
        <w:t xml:space="preserve"> N° 1</w:t>
      </w:r>
    </w:p>
    <w:p w:rsidR="003B6695" w:rsidRPr="00F467F1" w:rsidRDefault="00A6452C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  <w:r>
        <w:rPr>
          <w:rFonts w:eastAsia="Times New Roman" w:cstheme="minorHAnsi"/>
          <w:b/>
          <w:caps/>
          <w:color w:val="000000"/>
          <w:szCs w:val="20"/>
          <w:lang w:eastAsia="es-CL"/>
        </w:rPr>
        <w:t>latinoamérica hacia 1960</w:t>
      </w:r>
    </w:p>
    <w:p w:rsidR="00A76957" w:rsidRPr="00F467F1" w:rsidRDefault="00A76957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 w:rsidRPr="00F467F1">
        <w:rPr>
          <w:rFonts w:eastAsia="Times New Roman" w:cstheme="minorHAnsi"/>
          <w:b/>
          <w:noProof/>
          <w:color w:val="000000"/>
          <w:szCs w:val="20"/>
          <w:lang w:eastAsia="es-CL"/>
        </w:rPr>
        <mc:AlternateContent>
          <mc:Choice Requires="wps">
            <w:drawing>
              <wp:inline distT="0" distB="0" distL="0" distR="0" wp14:anchorId="3D18A9CD" wp14:editId="76370000">
                <wp:extent cx="6405880" cy="1247775"/>
                <wp:effectExtent l="0" t="0" r="13970" b="28575"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88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6957" w:rsidRDefault="00A76957" w:rsidP="00A76957">
                            <w:pPr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PTJE: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/ </w:t>
                            </w:r>
                          </w:p>
                          <w:p w:rsidR="00A76957" w:rsidRDefault="00A76957" w:rsidP="00A76957">
                            <w:pPr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8157C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° </w:t>
                            </w:r>
                            <w:r w:rsidR="0044299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Medio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FECHA: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TPO: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NOTA: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76957" w:rsidRPr="00DE1E76" w:rsidRDefault="00A76957" w:rsidP="00A76957">
                            <w:pPr>
                              <w:tabs>
                                <w:tab w:val="left" w:pos="6237"/>
                                <w:tab w:val="left" w:pos="7797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DIF: 60%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NOTA 4,0: </w:t>
                            </w:r>
                          </w:p>
                          <w:p w:rsidR="00A76957" w:rsidRPr="00966946" w:rsidRDefault="00A76957" w:rsidP="00A76957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6694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Aprendizajes Esperados:</w:t>
                            </w:r>
                          </w:p>
                          <w:p w:rsidR="00A76957" w:rsidRPr="004A3AF9" w:rsidRDefault="0044299E" w:rsidP="00A7695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CL"/>
                              </w:rPr>
                              <w:t xml:space="preserve">Comprender y caracterizar </w:t>
                            </w:r>
                            <w:r w:rsidR="00CD256C">
                              <w:rPr>
                                <w:rFonts w:cstheme="minorHAnsi"/>
                                <w:sz w:val="20"/>
                                <w:szCs w:val="20"/>
                                <w:lang w:val="es-CL"/>
                              </w:rPr>
                              <w:t>la revolución en Chile durante la década de 1960 a partir del análisis e interpretación de fuente</w:t>
                            </w:r>
                            <w:bookmarkStart w:id="0" w:name="_GoBack"/>
                            <w:bookmarkEnd w:id="0"/>
                            <w:r w:rsidR="00A76957" w:rsidRPr="00FA5F9A">
                              <w:rPr>
                                <w:rFonts w:cstheme="minorHAnsi"/>
                                <w:sz w:val="20"/>
                                <w:szCs w:val="20"/>
                                <w:lang w:val="es-C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D18A9CD" id="AutoShape 16" o:spid="_x0000_s1026" style="width:504.4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">
                <v:textbox>
                  <w:txbxContent>
                    <w:p w:rsidR="00A76957" w:rsidRDefault="00A76957" w:rsidP="00A76957">
                      <w:pPr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NOMBRE: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PTJE: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/ </w:t>
                      </w:r>
                    </w:p>
                    <w:p w:rsidR="00A76957" w:rsidRDefault="00A76957" w:rsidP="00A76957">
                      <w:pPr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CURSO: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8157C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° </w:t>
                      </w:r>
                      <w:r w:rsidR="0044299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Medio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FECHA: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TPO: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NOTA: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:rsidR="00A76957" w:rsidRPr="00DE1E76" w:rsidRDefault="00A76957" w:rsidP="00A76957">
                      <w:pPr>
                        <w:tabs>
                          <w:tab w:val="left" w:pos="6237"/>
                          <w:tab w:val="left" w:pos="7797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DIF: 60%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NOTA 4,0: </w:t>
                      </w:r>
                    </w:p>
                    <w:p w:rsidR="00A76957" w:rsidRPr="00966946" w:rsidRDefault="00A76957" w:rsidP="00A76957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6694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Aprendizajes Esperados:</w:t>
                      </w:r>
                    </w:p>
                    <w:p w:rsidR="00A76957" w:rsidRPr="004A3AF9" w:rsidRDefault="0044299E" w:rsidP="00A7695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s-CL"/>
                        </w:rPr>
                        <w:t xml:space="preserve">Comprender y caracterizar </w:t>
                      </w:r>
                      <w:r w:rsidR="00CD256C">
                        <w:rPr>
                          <w:rFonts w:cstheme="minorHAnsi"/>
                          <w:sz w:val="20"/>
                          <w:szCs w:val="20"/>
                          <w:lang w:val="es-CL"/>
                        </w:rPr>
                        <w:t>la revolución en Chile durante la década de 1960 a partir del análisis e interpretación de fuente</w:t>
                      </w:r>
                      <w:bookmarkStart w:id="1" w:name="_GoBack"/>
                      <w:bookmarkEnd w:id="1"/>
                      <w:r w:rsidR="00A76957" w:rsidRPr="00FA5F9A">
                        <w:rPr>
                          <w:rFonts w:cstheme="minorHAnsi"/>
                          <w:sz w:val="20"/>
                          <w:szCs w:val="20"/>
                          <w:lang w:val="es-CL"/>
                        </w:rPr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467F1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</w:p>
    <w:p w:rsidR="003B6695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  <w:r w:rsidRPr="00F467F1">
        <w:rPr>
          <w:b/>
          <w:bCs/>
          <w:sz w:val="20"/>
          <w:u w:val="single"/>
        </w:rPr>
        <w:t>IN</w:t>
      </w:r>
      <w:r w:rsidR="00A6452C">
        <w:rPr>
          <w:b/>
          <w:bCs/>
          <w:sz w:val="20"/>
          <w:u w:val="single"/>
        </w:rPr>
        <w:t>STRUC</w:t>
      </w:r>
      <w:r w:rsidRPr="00F467F1">
        <w:rPr>
          <w:b/>
          <w:bCs/>
          <w:sz w:val="20"/>
          <w:u w:val="single"/>
        </w:rPr>
        <w:t>CIONES</w:t>
      </w:r>
      <w:r w:rsidR="00A6452C">
        <w:rPr>
          <w:b/>
          <w:bCs/>
          <w:sz w:val="20"/>
          <w:u w:val="single"/>
        </w:rPr>
        <w:t xml:space="preserve"> GENERALES</w:t>
      </w:r>
      <w:r w:rsidRPr="00F467F1">
        <w:rPr>
          <w:b/>
          <w:bCs/>
          <w:sz w:val="20"/>
          <w:u w:val="single"/>
        </w:rPr>
        <w:t>:</w:t>
      </w:r>
    </w:p>
    <w:p w:rsidR="00F467F1" w:rsidRPr="00F467F1" w:rsidRDefault="00A6452C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Lee los documentos que siguen, destacando ideas principales</w:t>
      </w:r>
      <w:r w:rsidR="00F467F1" w:rsidRPr="00F467F1">
        <w:rPr>
          <w:bCs/>
          <w:sz w:val="20"/>
        </w:rPr>
        <w:t>.</w:t>
      </w:r>
    </w:p>
    <w:p w:rsidR="00F467F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 w:rsidRPr="00F467F1">
        <w:rPr>
          <w:bCs/>
          <w:sz w:val="20"/>
        </w:rPr>
        <w:t xml:space="preserve">Responde </w:t>
      </w:r>
      <w:r w:rsidR="00A6452C">
        <w:rPr>
          <w:bCs/>
          <w:sz w:val="20"/>
        </w:rPr>
        <w:t xml:space="preserve">las preguntas tras la lectura, </w:t>
      </w:r>
      <w:r w:rsidRPr="00F467F1">
        <w:rPr>
          <w:bCs/>
          <w:sz w:val="20"/>
        </w:rPr>
        <w:t xml:space="preserve">en </w:t>
      </w:r>
      <w:r w:rsidR="00A6452C">
        <w:rPr>
          <w:bCs/>
          <w:sz w:val="20"/>
        </w:rPr>
        <w:t xml:space="preserve">el cuaderno personal de la asignatura </w:t>
      </w:r>
      <w:r w:rsidR="00A6452C">
        <w:rPr>
          <w:b/>
          <w:sz w:val="20"/>
          <w:u w:val="single"/>
        </w:rPr>
        <w:t>CON LÁPIZ DE PASTA Y LETRA LEGIBLE</w:t>
      </w:r>
      <w:r w:rsidRPr="00F467F1">
        <w:rPr>
          <w:bCs/>
          <w:sz w:val="20"/>
        </w:rPr>
        <w:t xml:space="preserve">, </w:t>
      </w:r>
      <w:r w:rsidRPr="00F467F1">
        <w:rPr>
          <w:b/>
          <w:bCs/>
          <w:sz w:val="20"/>
        </w:rPr>
        <w:t>solo las respuestas</w:t>
      </w:r>
      <w:r>
        <w:rPr>
          <w:bCs/>
          <w:sz w:val="20"/>
        </w:rPr>
        <w:t>, respetando la enumeración</w:t>
      </w:r>
      <w:r w:rsidR="00A6452C">
        <w:rPr>
          <w:bCs/>
          <w:sz w:val="20"/>
        </w:rPr>
        <w:t xml:space="preserve"> de esta guía</w:t>
      </w:r>
      <w:r>
        <w:rPr>
          <w:bCs/>
          <w:sz w:val="20"/>
        </w:rPr>
        <w:t>.</w:t>
      </w:r>
      <w:r w:rsidR="00A6452C">
        <w:rPr>
          <w:bCs/>
          <w:sz w:val="20"/>
        </w:rPr>
        <w:t xml:space="preserve"> También se pueden redactar las respuestas en algún procesador de textos (como MS Word).</w:t>
      </w:r>
    </w:p>
    <w:p w:rsidR="00F467F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Mantén el orden, limpieza y ortografía en el trabajo.</w:t>
      </w:r>
    </w:p>
    <w:p w:rsidR="00A6452C" w:rsidRDefault="00A6452C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Una vez finalizado el desarrollo de la guía</w:t>
      </w:r>
      <w:r w:rsidR="004D5FF0">
        <w:rPr>
          <w:bCs/>
          <w:sz w:val="20"/>
        </w:rPr>
        <w:t xml:space="preserve">, envía las respuestas al mail del profesor que aparece a continuación. Si se escribió en el cuaderno, se envían las fotografías de las respuestas. Si se escribió en el procesador de textos, se envía el archivo. </w:t>
      </w:r>
      <w:r w:rsidR="004D5FF0">
        <w:rPr>
          <w:b/>
          <w:sz w:val="20"/>
        </w:rPr>
        <w:t>Importante: En el asunto del correo, indicar nombre y curso</w:t>
      </w:r>
      <w:r w:rsidR="004D5FF0">
        <w:rPr>
          <w:bCs/>
          <w:sz w:val="20"/>
        </w:rPr>
        <w:t>.</w:t>
      </w:r>
    </w:p>
    <w:p w:rsidR="004D5FF0" w:rsidRDefault="004D5FF0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Una vez </w:t>
      </w:r>
      <w:proofErr w:type="spellStart"/>
      <w:r>
        <w:rPr>
          <w:bCs/>
          <w:sz w:val="20"/>
        </w:rPr>
        <w:t>recepcionado</w:t>
      </w:r>
      <w:proofErr w:type="spellEnd"/>
      <w:r>
        <w:rPr>
          <w:bCs/>
          <w:sz w:val="20"/>
        </w:rPr>
        <w:t xml:space="preserve"> y probado que el archivo no está dañado, el profesor acusará recibo del mismo, siendo su comprobante de entrega. </w:t>
      </w:r>
      <w:r>
        <w:rPr>
          <w:b/>
          <w:sz w:val="20"/>
        </w:rPr>
        <w:t>Es responsabilidad del estudiante el correcto ingreso de la dirección electrónica y la carga del archivo.</w:t>
      </w:r>
    </w:p>
    <w:p w:rsidR="00F467F1" w:rsidRDefault="00F467F1" w:rsidP="00A6452C">
      <w:pPr>
        <w:spacing w:after="0"/>
        <w:jc w:val="both"/>
        <w:rPr>
          <w:bCs/>
          <w:sz w:val="20"/>
        </w:rPr>
      </w:pPr>
    </w:p>
    <w:p w:rsidR="00A6452C" w:rsidRDefault="00A6452C" w:rsidP="00A6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/>
          <w:sz w:val="20"/>
          <w:lang w:val="es-ES"/>
        </w:rPr>
        <w:t>IMPORTANTE:</w:t>
      </w:r>
    </w:p>
    <w:p w:rsidR="00A6452C" w:rsidRPr="006A358E" w:rsidRDefault="00A6452C" w:rsidP="00A6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En caso de consultas, escribir al mail del profesor: </w:t>
      </w:r>
      <w:hyperlink r:id="rId8" w:history="1">
        <w:r w:rsidRPr="00406028">
          <w:rPr>
            <w:rStyle w:val="Hipervnculo"/>
            <w:bCs/>
            <w:sz w:val="20"/>
            <w:lang w:val="es-ES"/>
          </w:rPr>
          <w:t>andres.osorio@maxsalas.cl</w:t>
        </w:r>
      </w:hyperlink>
      <w:r>
        <w:rPr>
          <w:bCs/>
          <w:sz w:val="20"/>
          <w:lang w:val="es-ES"/>
        </w:rPr>
        <w:t xml:space="preserve"> </w:t>
      </w:r>
    </w:p>
    <w:p w:rsidR="00A6452C" w:rsidRDefault="00A6452C" w:rsidP="00A6452C">
      <w:pPr>
        <w:spacing w:after="0"/>
        <w:jc w:val="both"/>
        <w:rPr>
          <w:bCs/>
          <w:sz w:val="20"/>
          <w:lang w:val="es-ES"/>
        </w:rPr>
      </w:pPr>
    </w:p>
    <w:p w:rsidR="00A6452C" w:rsidRDefault="00A6452C" w:rsidP="00CD3EE7">
      <w:pP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1.- </w:t>
      </w:r>
      <w:r w:rsidR="00CD3EE7" w:rsidRPr="00CD3EE7">
        <w:rPr>
          <w:bCs/>
          <w:sz w:val="20"/>
          <w:lang w:val="es-ES"/>
        </w:rPr>
        <w:t>Lee atentamente la visión del historiador Julio Pinto, que te presentamos a continuación,</w:t>
      </w:r>
      <w:r w:rsidR="00CD3EE7">
        <w:rPr>
          <w:bCs/>
          <w:sz w:val="20"/>
          <w:lang w:val="es-ES"/>
        </w:rPr>
        <w:t xml:space="preserve"> </w:t>
      </w:r>
      <w:r w:rsidR="00CD3EE7" w:rsidRPr="00CD3EE7">
        <w:rPr>
          <w:bCs/>
          <w:sz w:val="20"/>
          <w:lang w:val="es-ES"/>
        </w:rPr>
        <w:t>referida a los procesos políticos de la década de 1960 en América Latina y Chile</w:t>
      </w:r>
      <w:r>
        <w:rPr>
          <w:bCs/>
          <w:sz w:val="20"/>
          <w:lang w:val="es-ES"/>
        </w:rPr>
        <w:t>.</w:t>
      </w:r>
    </w:p>
    <w:p w:rsidR="00A6452C" w:rsidRDefault="00A6452C" w:rsidP="00A6452C">
      <w:pPr>
        <w:spacing w:after="0"/>
        <w:jc w:val="both"/>
        <w:rPr>
          <w:bCs/>
          <w:sz w:val="20"/>
        </w:rPr>
      </w:pPr>
    </w:p>
    <w:p w:rsidR="00CD3EE7" w:rsidRPr="00CD3EE7" w:rsidRDefault="00CD3EE7" w:rsidP="00CD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</w:rPr>
      </w:pPr>
      <w:r w:rsidRPr="00CD3EE7">
        <w:rPr>
          <w:b/>
          <w:sz w:val="20"/>
        </w:rPr>
        <w:t>DOCUMENTO 1</w:t>
      </w:r>
    </w:p>
    <w:p w:rsidR="00CD3EE7" w:rsidRDefault="00CD3EE7" w:rsidP="00CD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</w:rPr>
      </w:pPr>
    </w:p>
    <w:p w:rsidR="00CD3EE7" w:rsidRPr="00CD3EE7" w:rsidRDefault="00CD3EE7" w:rsidP="00CD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bCs/>
          <w:i/>
          <w:iCs/>
          <w:sz w:val="20"/>
        </w:rPr>
      </w:pPr>
      <w:r w:rsidRPr="00CD3EE7">
        <w:rPr>
          <w:bCs/>
          <w:i/>
          <w:iCs/>
          <w:sz w:val="20"/>
        </w:rPr>
        <w:t>“‘El deber de todo revolucionario’, proclamó Fidel Castro en la Segunda Declaración</w:t>
      </w:r>
      <w:r w:rsidRPr="00CD3EE7">
        <w:rPr>
          <w:bCs/>
          <w:i/>
          <w:iCs/>
          <w:sz w:val="20"/>
        </w:rPr>
        <w:t xml:space="preserve"> </w:t>
      </w:r>
      <w:r w:rsidRPr="00CD3EE7">
        <w:rPr>
          <w:bCs/>
          <w:i/>
          <w:iCs/>
          <w:sz w:val="20"/>
        </w:rPr>
        <w:t>de La Habana, ‘es hacer la revolución’. La victoria de los guerrilleros cubanos</w:t>
      </w:r>
      <w:r w:rsidRPr="00CD3EE7">
        <w:rPr>
          <w:bCs/>
          <w:i/>
          <w:iCs/>
          <w:sz w:val="20"/>
        </w:rPr>
        <w:t xml:space="preserve"> </w:t>
      </w:r>
      <w:r w:rsidRPr="00CD3EE7">
        <w:rPr>
          <w:bCs/>
          <w:i/>
          <w:iCs/>
          <w:sz w:val="20"/>
        </w:rPr>
        <w:t>en 1959, en efecto, pareció sacar a la revolución social del ámbito de los horizontes</w:t>
      </w:r>
      <w:r w:rsidRPr="00CD3EE7">
        <w:rPr>
          <w:bCs/>
          <w:i/>
          <w:iCs/>
          <w:sz w:val="20"/>
        </w:rPr>
        <w:t xml:space="preserve"> </w:t>
      </w:r>
      <w:r w:rsidRPr="00CD3EE7">
        <w:rPr>
          <w:bCs/>
          <w:i/>
          <w:iCs/>
          <w:sz w:val="20"/>
        </w:rPr>
        <w:t>utópicos, instalándola como una propuesta inmediata y viable para los pueblos</w:t>
      </w:r>
      <w:r w:rsidRPr="00CD3EE7">
        <w:rPr>
          <w:bCs/>
          <w:i/>
          <w:iCs/>
          <w:sz w:val="20"/>
        </w:rPr>
        <w:t xml:space="preserve"> </w:t>
      </w:r>
      <w:r w:rsidRPr="00CD3EE7">
        <w:rPr>
          <w:bCs/>
          <w:i/>
          <w:iCs/>
          <w:sz w:val="20"/>
        </w:rPr>
        <w:t>de América Latina. ‘¿Qué enseña la Revolución cubana?’ se preguntaba el propio</w:t>
      </w:r>
      <w:r w:rsidRPr="00CD3EE7">
        <w:rPr>
          <w:bCs/>
          <w:i/>
          <w:iCs/>
          <w:sz w:val="20"/>
        </w:rPr>
        <w:t xml:space="preserve"> </w:t>
      </w:r>
      <w:r w:rsidRPr="00CD3EE7">
        <w:rPr>
          <w:bCs/>
          <w:i/>
          <w:iCs/>
          <w:sz w:val="20"/>
        </w:rPr>
        <w:t>Castro en ese mismo documento. Y se respondía: ‘que la revolución es posible,</w:t>
      </w:r>
      <w:r w:rsidRPr="00CD3EE7">
        <w:rPr>
          <w:bCs/>
          <w:i/>
          <w:iCs/>
          <w:sz w:val="20"/>
        </w:rPr>
        <w:t xml:space="preserve"> </w:t>
      </w:r>
      <w:r w:rsidRPr="00CD3EE7">
        <w:rPr>
          <w:bCs/>
          <w:i/>
          <w:iCs/>
          <w:sz w:val="20"/>
        </w:rPr>
        <w:t>que los pueblos pueden hacerla, que en el mundo contemporáneo no hay fuerzas</w:t>
      </w:r>
      <w:r w:rsidRPr="00CD3EE7">
        <w:rPr>
          <w:bCs/>
          <w:i/>
          <w:iCs/>
          <w:sz w:val="20"/>
        </w:rPr>
        <w:t xml:space="preserve"> </w:t>
      </w:r>
      <w:r w:rsidRPr="00CD3EE7">
        <w:rPr>
          <w:bCs/>
          <w:i/>
          <w:iCs/>
          <w:sz w:val="20"/>
        </w:rPr>
        <w:t>capaces de impedir el movimiento de liberación de los pueblos’ […]. Inspirados en</w:t>
      </w:r>
      <w:r w:rsidRPr="00CD3EE7">
        <w:rPr>
          <w:bCs/>
          <w:i/>
          <w:iCs/>
          <w:sz w:val="20"/>
        </w:rPr>
        <w:t xml:space="preserve"> </w:t>
      </w:r>
      <w:r w:rsidRPr="00CD3EE7">
        <w:rPr>
          <w:bCs/>
          <w:i/>
          <w:iCs/>
          <w:sz w:val="20"/>
        </w:rPr>
        <w:t>esa necesidad y esta supuesta ‘certeza’ y en las transformaciones prácticas que por</w:t>
      </w:r>
      <w:r w:rsidRPr="00CD3EE7">
        <w:rPr>
          <w:bCs/>
          <w:i/>
          <w:iCs/>
          <w:sz w:val="20"/>
        </w:rPr>
        <w:t xml:space="preserve"> </w:t>
      </w:r>
      <w:r w:rsidRPr="00CD3EE7">
        <w:rPr>
          <w:bCs/>
          <w:i/>
          <w:iCs/>
          <w:sz w:val="20"/>
        </w:rPr>
        <w:t>aquellos años se ejecutaban en la isla caribeña, miles de revolucionarios latinoamericanos</w:t>
      </w:r>
      <w:r w:rsidRPr="00CD3EE7">
        <w:rPr>
          <w:bCs/>
          <w:i/>
          <w:iCs/>
          <w:sz w:val="20"/>
        </w:rPr>
        <w:t xml:space="preserve"> </w:t>
      </w:r>
      <w:r w:rsidRPr="00CD3EE7">
        <w:rPr>
          <w:bCs/>
          <w:i/>
          <w:iCs/>
          <w:sz w:val="20"/>
        </w:rPr>
        <w:t>se lanzaron a las selvas o a las calles del continente a reproducir la hazaña.</w:t>
      </w:r>
    </w:p>
    <w:p w:rsidR="00CD3EE7" w:rsidRPr="00CD3EE7" w:rsidRDefault="00CD3EE7" w:rsidP="00CD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bCs/>
          <w:i/>
          <w:iCs/>
          <w:sz w:val="20"/>
        </w:rPr>
      </w:pPr>
      <w:r w:rsidRPr="00CD3EE7">
        <w:rPr>
          <w:bCs/>
          <w:i/>
          <w:iCs/>
          <w:sz w:val="20"/>
        </w:rPr>
        <w:t>[…] La década de los sesenta, y con mayor razón los mil días de la Unidad</w:t>
      </w:r>
      <w:r w:rsidRPr="00CD3EE7">
        <w:rPr>
          <w:bCs/>
          <w:i/>
          <w:iCs/>
          <w:sz w:val="20"/>
        </w:rPr>
        <w:t xml:space="preserve"> </w:t>
      </w:r>
      <w:r w:rsidRPr="00CD3EE7">
        <w:rPr>
          <w:bCs/>
          <w:i/>
          <w:iCs/>
          <w:sz w:val="20"/>
        </w:rPr>
        <w:t>Popular, estuvieron marcados por esa expectativa. Los partidarios de la revolución,</w:t>
      </w:r>
      <w:r w:rsidRPr="00CD3EE7">
        <w:rPr>
          <w:bCs/>
          <w:i/>
          <w:iCs/>
          <w:sz w:val="20"/>
        </w:rPr>
        <w:t xml:space="preserve"> </w:t>
      </w:r>
      <w:r w:rsidRPr="00CD3EE7">
        <w:rPr>
          <w:bCs/>
          <w:i/>
          <w:iCs/>
          <w:sz w:val="20"/>
        </w:rPr>
        <w:t>más allá de adscripciones o matices, debatieron y pugnaron febrilmente por hacerla</w:t>
      </w:r>
      <w:r w:rsidRPr="00CD3EE7">
        <w:rPr>
          <w:bCs/>
          <w:i/>
          <w:iCs/>
          <w:sz w:val="20"/>
        </w:rPr>
        <w:t xml:space="preserve"> </w:t>
      </w:r>
      <w:r w:rsidRPr="00CD3EE7">
        <w:rPr>
          <w:bCs/>
          <w:i/>
          <w:iCs/>
          <w:sz w:val="20"/>
        </w:rPr>
        <w:t>realidad, y por definir el carácter que ella tendría en este suelo […]. En el Chile</w:t>
      </w:r>
      <w:r w:rsidRPr="00CD3EE7">
        <w:rPr>
          <w:bCs/>
          <w:i/>
          <w:iCs/>
          <w:sz w:val="20"/>
        </w:rPr>
        <w:t xml:space="preserve"> </w:t>
      </w:r>
      <w:r w:rsidRPr="00CD3EE7">
        <w:rPr>
          <w:bCs/>
          <w:i/>
          <w:iCs/>
          <w:sz w:val="20"/>
        </w:rPr>
        <w:t>de los sesenta, lo ‘políticamente correcto’ era ser partidario de la revolución […].</w:t>
      </w:r>
    </w:p>
    <w:p w:rsidR="00CD3EE7" w:rsidRDefault="00CD3EE7" w:rsidP="00CD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bCs/>
          <w:sz w:val="20"/>
        </w:rPr>
      </w:pPr>
      <w:r w:rsidRPr="00CD3EE7">
        <w:rPr>
          <w:bCs/>
          <w:i/>
          <w:iCs/>
          <w:sz w:val="20"/>
        </w:rPr>
        <w:t>La revolución, entonces, se concebía como una transformación radical (estructural,</w:t>
      </w:r>
      <w:r w:rsidRPr="00CD3EE7">
        <w:rPr>
          <w:bCs/>
          <w:i/>
          <w:iCs/>
          <w:sz w:val="20"/>
        </w:rPr>
        <w:t xml:space="preserve"> </w:t>
      </w:r>
      <w:r w:rsidRPr="00CD3EE7">
        <w:rPr>
          <w:bCs/>
          <w:i/>
          <w:iCs/>
          <w:sz w:val="20"/>
        </w:rPr>
        <w:t>se decía entonces) del régimen político, económico y social vigente, que</w:t>
      </w:r>
      <w:r w:rsidRPr="00CD3EE7">
        <w:rPr>
          <w:bCs/>
          <w:i/>
          <w:iCs/>
          <w:sz w:val="20"/>
        </w:rPr>
        <w:t xml:space="preserve"> </w:t>
      </w:r>
      <w:r w:rsidRPr="00CD3EE7">
        <w:rPr>
          <w:bCs/>
          <w:i/>
          <w:iCs/>
          <w:sz w:val="20"/>
        </w:rPr>
        <w:t>era, para los efectos chilenos, el capitalismo subdesarrollado o dependiente. Se la</w:t>
      </w:r>
      <w:r w:rsidRPr="00CD3EE7">
        <w:rPr>
          <w:bCs/>
          <w:i/>
          <w:iCs/>
          <w:sz w:val="20"/>
        </w:rPr>
        <w:t xml:space="preserve"> </w:t>
      </w:r>
      <w:r w:rsidRPr="00CD3EE7">
        <w:rPr>
          <w:bCs/>
          <w:i/>
          <w:iCs/>
          <w:sz w:val="20"/>
        </w:rPr>
        <w:t>concebía también con un apellido y una meta precisos: la revolución chilena debía</w:t>
      </w:r>
      <w:r w:rsidRPr="00CD3EE7">
        <w:rPr>
          <w:bCs/>
          <w:i/>
          <w:iCs/>
          <w:sz w:val="20"/>
        </w:rPr>
        <w:t xml:space="preserve"> </w:t>
      </w:r>
      <w:r w:rsidRPr="00CD3EE7">
        <w:rPr>
          <w:bCs/>
          <w:i/>
          <w:iCs/>
          <w:sz w:val="20"/>
        </w:rPr>
        <w:t>ser socialista, es decir, inspirada en un modelo de organización social en que no</w:t>
      </w:r>
      <w:r w:rsidRPr="00CD3EE7">
        <w:rPr>
          <w:bCs/>
          <w:i/>
          <w:iCs/>
          <w:sz w:val="20"/>
        </w:rPr>
        <w:t xml:space="preserve"> </w:t>
      </w:r>
      <w:r w:rsidRPr="00CD3EE7">
        <w:rPr>
          <w:bCs/>
          <w:i/>
          <w:iCs/>
          <w:sz w:val="20"/>
        </w:rPr>
        <w:t>hubieran explotadores ni explotados; en que la riqueza social se apropiara y se</w:t>
      </w:r>
      <w:r w:rsidRPr="00CD3EE7">
        <w:rPr>
          <w:bCs/>
          <w:i/>
          <w:iCs/>
          <w:sz w:val="20"/>
        </w:rPr>
        <w:t xml:space="preserve"> </w:t>
      </w:r>
      <w:r w:rsidRPr="00CD3EE7">
        <w:rPr>
          <w:bCs/>
          <w:i/>
          <w:iCs/>
          <w:sz w:val="20"/>
        </w:rPr>
        <w:t>distribuyera colectivamente (por tanto aboliendo la propiedad privada); y en que</w:t>
      </w:r>
      <w:r w:rsidRPr="00CD3EE7">
        <w:rPr>
          <w:bCs/>
          <w:i/>
          <w:iCs/>
          <w:sz w:val="20"/>
        </w:rPr>
        <w:t xml:space="preserve"> </w:t>
      </w:r>
      <w:r w:rsidRPr="00CD3EE7">
        <w:rPr>
          <w:bCs/>
          <w:i/>
          <w:iCs/>
          <w:sz w:val="20"/>
        </w:rPr>
        <w:t>las personas se relacionaran de acuerdo a principios de solidaridad y justicia social,</w:t>
      </w:r>
      <w:r w:rsidRPr="00CD3EE7">
        <w:rPr>
          <w:bCs/>
          <w:i/>
          <w:iCs/>
          <w:sz w:val="20"/>
        </w:rPr>
        <w:t xml:space="preserve"> </w:t>
      </w:r>
      <w:r w:rsidRPr="00CD3EE7">
        <w:rPr>
          <w:bCs/>
          <w:i/>
          <w:iCs/>
          <w:sz w:val="20"/>
        </w:rPr>
        <w:t>y no de individualismo y competitividad como ocurría bajo el orden capitalista.</w:t>
      </w:r>
      <w:r w:rsidRPr="00CD3EE7">
        <w:rPr>
          <w:bCs/>
          <w:i/>
          <w:iCs/>
          <w:sz w:val="20"/>
        </w:rPr>
        <w:t xml:space="preserve"> </w:t>
      </w:r>
      <w:r w:rsidRPr="00CD3EE7">
        <w:rPr>
          <w:bCs/>
          <w:i/>
          <w:iCs/>
          <w:sz w:val="20"/>
        </w:rPr>
        <w:t>El apoyo teórico para dicha propuesta, por último, lo brindaba el pensamiento</w:t>
      </w:r>
      <w:r w:rsidRPr="00CD3EE7">
        <w:rPr>
          <w:bCs/>
          <w:i/>
          <w:iCs/>
          <w:sz w:val="20"/>
        </w:rPr>
        <w:t xml:space="preserve"> </w:t>
      </w:r>
      <w:r w:rsidRPr="00CD3EE7">
        <w:rPr>
          <w:bCs/>
          <w:i/>
          <w:iCs/>
          <w:sz w:val="20"/>
        </w:rPr>
        <w:t>marxista-leninista, al cual, en términos genéricos, adherían prácticamente todos</w:t>
      </w:r>
      <w:r w:rsidRPr="00CD3EE7">
        <w:rPr>
          <w:bCs/>
          <w:i/>
          <w:iCs/>
          <w:sz w:val="20"/>
        </w:rPr>
        <w:t xml:space="preserve"> </w:t>
      </w:r>
      <w:r w:rsidRPr="00CD3EE7">
        <w:rPr>
          <w:bCs/>
          <w:i/>
          <w:iCs/>
          <w:sz w:val="20"/>
        </w:rPr>
        <w:t>los partidarios chilenos de la revolución”.</w:t>
      </w:r>
    </w:p>
    <w:p w:rsidR="00CD3EE7" w:rsidRPr="00CD3EE7" w:rsidRDefault="00CD3EE7" w:rsidP="00CD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bCs/>
          <w:sz w:val="20"/>
        </w:rPr>
      </w:pPr>
    </w:p>
    <w:p w:rsidR="004D5FF0" w:rsidRPr="00CD3EE7" w:rsidRDefault="00CD3EE7" w:rsidP="00CD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bCs/>
          <w:sz w:val="18"/>
          <w:szCs w:val="20"/>
        </w:rPr>
      </w:pPr>
      <w:r w:rsidRPr="00CD3EE7">
        <w:rPr>
          <w:bCs/>
          <w:sz w:val="18"/>
          <w:szCs w:val="20"/>
          <w:u w:val="single"/>
        </w:rPr>
        <w:t>FUENTE:</w:t>
      </w:r>
      <w:r w:rsidRPr="00CD3EE7">
        <w:rPr>
          <w:bCs/>
          <w:sz w:val="18"/>
          <w:szCs w:val="20"/>
        </w:rPr>
        <w:t xml:space="preserve"> </w:t>
      </w:r>
      <w:r w:rsidRPr="00CD3EE7">
        <w:rPr>
          <w:bCs/>
          <w:sz w:val="18"/>
          <w:szCs w:val="20"/>
        </w:rPr>
        <w:t>Julio Pinto. (2005). “Hacer la revolución en Chile”. En Julio Pinto (ed.).</w:t>
      </w:r>
      <w:r w:rsidRPr="00CD3EE7">
        <w:rPr>
          <w:bCs/>
          <w:sz w:val="18"/>
          <w:szCs w:val="20"/>
        </w:rPr>
        <w:t xml:space="preserve"> </w:t>
      </w:r>
      <w:r w:rsidRPr="00CD3EE7">
        <w:rPr>
          <w:bCs/>
          <w:i/>
          <w:iCs/>
          <w:sz w:val="18"/>
          <w:szCs w:val="20"/>
        </w:rPr>
        <w:t>Cuando hicimos historia: la experiencia de la Unidad Popular</w:t>
      </w:r>
      <w:r w:rsidRPr="00CD3EE7">
        <w:rPr>
          <w:bCs/>
          <w:sz w:val="18"/>
          <w:szCs w:val="20"/>
        </w:rPr>
        <w:t>. Santiago.</w:t>
      </w:r>
    </w:p>
    <w:p w:rsidR="004D5FF0" w:rsidRPr="00A6452C" w:rsidRDefault="004D5FF0" w:rsidP="00A6452C">
      <w:pPr>
        <w:spacing w:after="0"/>
        <w:jc w:val="both"/>
        <w:rPr>
          <w:bCs/>
          <w:sz w:val="20"/>
        </w:rPr>
      </w:pPr>
    </w:p>
    <w:p w:rsidR="00ED51A3" w:rsidRDefault="00ED51A3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br w:type="page"/>
      </w:r>
    </w:p>
    <w:p w:rsidR="00F467F1" w:rsidRPr="00F467F1" w:rsidRDefault="003B6695" w:rsidP="00A76957">
      <w:pPr>
        <w:spacing w:after="0"/>
        <w:jc w:val="both"/>
        <w:rPr>
          <w:bCs/>
          <w:sz w:val="20"/>
        </w:rPr>
      </w:pPr>
      <w:r w:rsidRPr="00F467F1">
        <w:rPr>
          <w:b/>
          <w:bCs/>
          <w:sz w:val="20"/>
          <w:u w:val="single"/>
        </w:rPr>
        <w:lastRenderedPageBreak/>
        <w:t>ACTIVIDAD:</w:t>
      </w:r>
      <w:r w:rsidRPr="00F467F1">
        <w:rPr>
          <w:b/>
          <w:bCs/>
          <w:sz w:val="20"/>
        </w:rPr>
        <w:t xml:space="preserve"> </w:t>
      </w:r>
    </w:p>
    <w:p w:rsidR="0075544B" w:rsidRPr="00F467F1" w:rsidRDefault="00A76957" w:rsidP="00A76957">
      <w:pPr>
        <w:spacing w:after="0"/>
        <w:jc w:val="both"/>
        <w:rPr>
          <w:bCs/>
          <w:sz w:val="20"/>
        </w:rPr>
      </w:pPr>
      <w:r w:rsidRPr="00F467F1">
        <w:rPr>
          <w:bCs/>
          <w:sz w:val="20"/>
        </w:rPr>
        <w:t>A partir de la lectura de</w:t>
      </w:r>
      <w:r w:rsidR="008157CB">
        <w:rPr>
          <w:bCs/>
          <w:sz w:val="20"/>
        </w:rPr>
        <w:t>l</w:t>
      </w:r>
      <w:r w:rsidRPr="00F467F1">
        <w:rPr>
          <w:bCs/>
          <w:sz w:val="20"/>
        </w:rPr>
        <w:t xml:space="preserve"> </w:t>
      </w:r>
      <w:r w:rsidR="008157CB">
        <w:rPr>
          <w:bCs/>
          <w:sz w:val="20"/>
        </w:rPr>
        <w:t xml:space="preserve">documento </w:t>
      </w:r>
      <w:r w:rsidR="00ED51A3">
        <w:rPr>
          <w:bCs/>
          <w:sz w:val="20"/>
        </w:rPr>
        <w:t>anterior</w:t>
      </w:r>
      <w:r w:rsidRPr="00F467F1">
        <w:rPr>
          <w:bCs/>
          <w:sz w:val="20"/>
        </w:rPr>
        <w:t>, responde lo siguiente:</w:t>
      </w:r>
    </w:p>
    <w:p w:rsidR="0044299E" w:rsidRPr="00F467F1" w:rsidRDefault="0044299E" w:rsidP="0044299E">
      <w:pPr>
        <w:spacing w:after="0"/>
        <w:jc w:val="both"/>
        <w:rPr>
          <w:bCs/>
          <w:sz w:val="20"/>
        </w:rPr>
      </w:pPr>
    </w:p>
    <w:p w:rsidR="008036BE" w:rsidRDefault="0044299E" w:rsidP="0044299E">
      <w:pPr>
        <w:spacing w:after="0"/>
        <w:jc w:val="both"/>
        <w:rPr>
          <w:bCs/>
          <w:sz w:val="20"/>
        </w:rPr>
      </w:pPr>
      <w:r w:rsidRPr="00F467F1">
        <w:rPr>
          <w:bCs/>
          <w:sz w:val="20"/>
        </w:rPr>
        <w:t xml:space="preserve">1.- </w:t>
      </w:r>
      <w:r w:rsidR="008036BE">
        <w:rPr>
          <w:bCs/>
          <w:sz w:val="20"/>
        </w:rPr>
        <w:t>¿</w:t>
      </w:r>
      <w:r w:rsidR="00ED51A3">
        <w:rPr>
          <w:bCs/>
          <w:sz w:val="20"/>
        </w:rPr>
        <w:t>Qué tipo de fuente se presenta</w:t>
      </w:r>
      <w:r w:rsidR="008036BE">
        <w:rPr>
          <w:bCs/>
          <w:sz w:val="20"/>
        </w:rPr>
        <w:t>?</w:t>
      </w:r>
      <w:r w:rsidR="00ED51A3">
        <w:rPr>
          <w:bCs/>
          <w:sz w:val="20"/>
        </w:rPr>
        <w:t xml:space="preserve"> Identifica.</w:t>
      </w:r>
    </w:p>
    <w:p w:rsidR="008036BE" w:rsidRDefault="008036BE" w:rsidP="0044299E">
      <w:pPr>
        <w:spacing w:after="0"/>
        <w:jc w:val="both"/>
        <w:rPr>
          <w:bCs/>
          <w:sz w:val="20"/>
        </w:rPr>
      </w:pPr>
    </w:p>
    <w:p w:rsidR="0075544B" w:rsidRPr="00F467F1" w:rsidRDefault="008036BE" w:rsidP="0044299E">
      <w:p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2.- </w:t>
      </w:r>
      <w:r w:rsidR="0044299E" w:rsidRPr="00F467F1">
        <w:rPr>
          <w:bCs/>
          <w:sz w:val="20"/>
        </w:rPr>
        <w:t>¿</w:t>
      </w:r>
      <w:r w:rsidR="00ED51A3">
        <w:rPr>
          <w:bCs/>
          <w:sz w:val="20"/>
        </w:rPr>
        <w:t>Quién es su autor y en qué año fue publicada? Identifica.</w:t>
      </w:r>
    </w:p>
    <w:p w:rsidR="0044299E" w:rsidRPr="00F467F1" w:rsidRDefault="0044299E" w:rsidP="0044299E">
      <w:pPr>
        <w:spacing w:after="0"/>
        <w:jc w:val="both"/>
        <w:rPr>
          <w:bCs/>
          <w:sz w:val="20"/>
        </w:rPr>
      </w:pPr>
    </w:p>
    <w:p w:rsidR="00FF00DA" w:rsidRPr="00F467F1" w:rsidRDefault="0044299E" w:rsidP="00FF00DA">
      <w:pPr>
        <w:spacing w:after="0"/>
        <w:jc w:val="both"/>
        <w:rPr>
          <w:bCs/>
          <w:sz w:val="20"/>
        </w:rPr>
      </w:pPr>
      <w:r w:rsidRPr="00F467F1">
        <w:rPr>
          <w:bCs/>
          <w:sz w:val="20"/>
        </w:rPr>
        <w:t>3.- ¿</w:t>
      </w:r>
      <w:r w:rsidR="00ED51A3">
        <w:rPr>
          <w:bCs/>
          <w:sz w:val="20"/>
        </w:rPr>
        <w:t>A qué se dedica el autor? Investiga.</w:t>
      </w:r>
    </w:p>
    <w:p w:rsidR="0044299E" w:rsidRPr="00F467F1" w:rsidRDefault="0044299E" w:rsidP="00FF00DA">
      <w:pPr>
        <w:spacing w:after="0"/>
        <w:jc w:val="both"/>
        <w:rPr>
          <w:bCs/>
          <w:sz w:val="20"/>
        </w:rPr>
      </w:pPr>
    </w:p>
    <w:p w:rsidR="0044299E" w:rsidRPr="00F467F1" w:rsidRDefault="0044299E" w:rsidP="008036BE">
      <w:pPr>
        <w:spacing w:after="0"/>
        <w:jc w:val="both"/>
        <w:rPr>
          <w:bCs/>
          <w:sz w:val="20"/>
        </w:rPr>
      </w:pPr>
      <w:r w:rsidRPr="00F467F1">
        <w:rPr>
          <w:bCs/>
          <w:sz w:val="20"/>
        </w:rPr>
        <w:t xml:space="preserve">4.- </w:t>
      </w:r>
      <w:r w:rsidR="008036BE">
        <w:rPr>
          <w:bCs/>
          <w:sz w:val="20"/>
        </w:rPr>
        <w:t>¿</w:t>
      </w:r>
      <w:r w:rsidR="00ED51A3">
        <w:rPr>
          <w:bCs/>
          <w:sz w:val="20"/>
        </w:rPr>
        <w:t>Cuál es la idea principal de la visión historiográfica de Julio Pinto? Identifica.</w:t>
      </w:r>
    </w:p>
    <w:p w:rsidR="0044299E" w:rsidRPr="00F467F1" w:rsidRDefault="0044299E" w:rsidP="00FF00DA">
      <w:pPr>
        <w:spacing w:after="0"/>
        <w:jc w:val="both"/>
        <w:rPr>
          <w:bCs/>
          <w:sz w:val="20"/>
        </w:rPr>
      </w:pPr>
    </w:p>
    <w:p w:rsidR="0044299E" w:rsidRPr="00F467F1" w:rsidRDefault="0044299E" w:rsidP="00FF00DA">
      <w:pPr>
        <w:spacing w:after="0"/>
        <w:jc w:val="both"/>
        <w:rPr>
          <w:bCs/>
          <w:sz w:val="20"/>
        </w:rPr>
      </w:pPr>
      <w:r w:rsidRPr="00F467F1">
        <w:rPr>
          <w:bCs/>
          <w:sz w:val="20"/>
        </w:rPr>
        <w:t>5.- ¿</w:t>
      </w:r>
      <w:r w:rsidR="00ED51A3">
        <w:rPr>
          <w:bCs/>
          <w:sz w:val="20"/>
        </w:rPr>
        <w:t>Qué temáticas están presentes en la visión historiográfica? Identifica.</w:t>
      </w:r>
    </w:p>
    <w:p w:rsidR="0044299E" w:rsidRPr="00F467F1" w:rsidRDefault="0044299E" w:rsidP="00FF00DA">
      <w:pPr>
        <w:spacing w:after="0"/>
        <w:jc w:val="both"/>
        <w:rPr>
          <w:bCs/>
          <w:sz w:val="20"/>
        </w:rPr>
      </w:pPr>
    </w:p>
    <w:p w:rsidR="0044299E" w:rsidRDefault="0044299E" w:rsidP="008036BE">
      <w:pPr>
        <w:spacing w:after="0"/>
        <w:jc w:val="both"/>
        <w:rPr>
          <w:bCs/>
          <w:sz w:val="20"/>
        </w:rPr>
      </w:pPr>
      <w:r w:rsidRPr="00F467F1">
        <w:rPr>
          <w:bCs/>
          <w:sz w:val="20"/>
        </w:rPr>
        <w:t xml:space="preserve">6.- </w:t>
      </w:r>
      <w:r w:rsidR="00ED51A3">
        <w:rPr>
          <w:bCs/>
          <w:sz w:val="20"/>
        </w:rPr>
        <w:t>Sintetiza las principales ideas que pretende comunicar el historiador Julio Pinto, a partir de su interpretación del proceso político chileno durante la década de 1960. En esta ocasión, se proponen tanto los criterios como un esquema gráfico.</w:t>
      </w:r>
    </w:p>
    <w:p w:rsidR="00ED51A3" w:rsidRDefault="00ED51A3" w:rsidP="008036BE">
      <w:pPr>
        <w:spacing w:after="0"/>
        <w:jc w:val="both"/>
        <w:rPr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9"/>
        <w:gridCol w:w="5039"/>
      </w:tblGrid>
      <w:tr w:rsidR="00ED51A3" w:rsidRPr="00ED51A3" w:rsidTr="00ED51A3">
        <w:trPr>
          <w:trHeight w:val="567"/>
        </w:trPr>
        <w:tc>
          <w:tcPr>
            <w:tcW w:w="10078" w:type="dxa"/>
            <w:gridSpan w:val="2"/>
            <w:vAlign w:val="center"/>
          </w:tcPr>
          <w:p w:rsidR="00ED51A3" w:rsidRPr="00ED51A3" w:rsidRDefault="00ED51A3" w:rsidP="00ED51A3">
            <w:pPr>
              <w:jc w:val="center"/>
              <w:rPr>
                <w:b/>
                <w:szCs w:val="24"/>
              </w:rPr>
            </w:pPr>
            <w:r w:rsidRPr="00ED51A3">
              <w:rPr>
                <w:b/>
                <w:szCs w:val="24"/>
              </w:rPr>
              <w:t>TEMÁTICA: LA REVOLUCIÓN EN CHILE DURANTE LA DÉCADA DE 1960</w:t>
            </w:r>
          </w:p>
        </w:tc>
      </w:tr>
      <w:tr w:rsidR="00ED51A3" w:rsidTr="00ED51A3">
        <w:trPr>
          <w:trHeight w:val="454"/>
        </w:trPr>
        <w:tc>
          <w:tcPr>
            <w:tcW w:w="5039" w:type="dxa"/>
            <w:vAlign w:val="center"/>
          </w:tcPr>
          <w:p w:rsidR="00ED51A3" w:rsidRPr="00ED51A3" w:rsidRDefault="00ED51A3" w:rsidP="00ED51A3">
            <w:pPr>
              <w:jc w:val="center"/>
              <w:rPr>
                <w:b/>
                <w:sz w:val="20"/>
              </w:rPr>
            </w:pPr>
            <w:r w:rsidRPr="00ED51A3">
              <w:rPr>
                <w:b/>
                <w:sz w:val="20"/>
              </w:rPr>
              <w:t>Criterio</w:t>
            </w:r>
          </w:p>
        </w:tc>
        <w:tc>
          <w:tcPr>
            <w:tcW w:w="5039" w:type="dxa"/>
            <w:vAlign w:val="center"/>
          </w:tcPr>
          <w:p w:rsidR="00ED51A3" w:rsidRPr="00ED51A3" w:rsidRDefault="00ED51A3" w:rsidP="00ED51A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Ideas principales de la visión historiográfica</w:t>
            </w:r>
          </w:p>
        </w:tc>
      </w:tr>
      <w:tr w:rsidR="00ED51A3" w:rsidTr="00ED51A3">
        <w:trPr>
          <w:trHeight w:val="1701"/>
        </w:trPr>
        <w:tc>
          <w:tcPr>
            <w:tcW w:w="5039" w:type="dxa"/>
            <w:vAlign w:val="center"/>
          </w:tcPr>
          <w:p w:rsidR="00ED51A3" w:rsidRDefault="00ED51A3" w:rsidP="00ED51A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Concepto de revolución</w:t>
            </w:r>
          </w:p>
        </w:tc>
        <w:tc>
          <w:tcPr>
            <w:tcW w:w="5039" w:type="dxa"/>
            <w:vAlign w:val="center"/>
          </w:tcPr>
          <w:p w:rsidR="00ED51A3" w:rsidRDefault="00ED51A3" w:rsidP="00ED51A3">
            <w:pPr>
              <w:rPr>
                <w:bCs/>
                <w:sz w:val="20"/>
              </w:rPr>
            </w:pPr>
          </w:p>
        </w:tc>
      </w:tr>
      <w:tr w:rsidR="00ED51A3" w:rsidTr="00ED51A3">
        <w:trPr>
          <w:trHeight w:val="1701"/>
        </w:trPr>
        <w:tc>
          <w:tcPr>
            <w:tcW w:w="5039" w:type="dxa"/>
            <w:vAlign w:val="center"/>
          </w:tcPr>
          <w:p w:rsidR="00ED51A3" w:rsidRDefault="00ED51A3" w:rsidP="00ED51A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Causas y consecuencias</w:t>
            </w:r>
          </w:p>
        </w:tc>
        <w:tc>
          <w:tcPr>
            <w:tcW w:w="5039" w:type="dxa"/>
            <w:vAlign w:val="center"/>
          </w:tcPr>
          <w:p w:rsidR="00ED51A3" w:rsidRDefault="00ED51A3" w:rsidP="00ED51A3">
            <w:pPr>
              <w:rPr>
                <w:bCs/>
                <w:sz w:val="20"/>
              </w:rPr>
            </w:pPr>
          </w:p>
        </w:tc>
      </w:tr>
      <w:tr w:rsidR="00ED51A3" w:rsidTr="00ED51A3">
        <w:trPr>
          <w:trHeight w:val="1701"/>
        </w:trPr>
        <w:tc>
          <w:tcPr>
            <w:tcW w:w="5039" w:type="dxa"/>
            <w:vAlign w:val="center"/>
          </w:tcPr>
          <w:p w:rsidR="00ED51A3" w:rsidRDefault="00ED51A3" w:rsidP="00ED51A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Función del marxismo</w:t>
            </w:r>
          </w:p>
        </w:tc>
        <w:tc>
          <w:tcPr>
            <w:tcW w:w="5039" w:type="dxa"/>
            <w:vAlign w:val="center"/>
          </w:tcPr>
          <w:p w:rsidR="00ED51A3" w:rsidRDefault="00ED51A3" w:rsidP="00ED51A3">
            <w:pPr>
              <w:rPr>
                <w:bCs/>
                <w:sz w:val="20"/>
              </w:rPr>
            </w:pPr>
          </w:p>
        </w:tc>
      </w:tr>
    </w:tbl>
    <w:p w:rsidR="00ED51A3" w:rsidRPr="00F467F1" w:rsidRDefault="00ED51A3" w:rsidP="008036BE">
      <w:pPr>
        <w:spacing w:after="0"/>
        <w:jc w:val="both"/>
        <w:rPr>
          <w:bCs/>
          <w:sz w:val="20"/>
        </w:rPr>
      </w:pPr>
    </w:p>
    <w:sectPr w:rsidR="00ED51A3" w:rsidRPr="00F467F1" w:rsidSect="00AC4419">
      <w:headerReference w:type="default" r:id="rId9"/>
      <w:type w:val="continuous"/>
      <w:pgSz w:w="12242" w:h="18711" w:code="400"/>
      <w:pgMar w:top="851" w:right="1077" w:bottom="1134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309" w:rsidRDefault="00BB7309" w:rsidP="004030DA">
      <w:pPr>
        <w:spacing w:after="0" w:line="240" w:lineRule="auto"/>
      </w:pPr>
      <w:r>
        <w:separator/>
      </w:r>
    </w:p>
  </w:endnote>
  <w:endnote w:type="continuationSeparator" w:id="0">
    <w:p w:rsidR="00BB7309" w:rsidRDefault="00BB7309" w:rsidP="004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309" w:rsidRDefault="00BB7309" w:rsidP="004030DA">
      <w:pPr>
        <w:spacing w:after="0" w:line="240" w:lineRule="auto"/>
      </w:pPr>
      <w:r>
        <w:separator/>
      </w:r>
    </w:p>
  </w:footnote>
  <w:footnote w:type="continuationSeparator" w:id="0">
    <w:p w:rsidR="00BB7309" w:rsidRDefault="00BB7309" w:rsidP="004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42B" w:rsidRPr="002F04D5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CL" w:eastAsia="es-CL"/>
      </w:rPr>
      <w:drawing>
        <wp:anchor distT="0" distB="0" distL="114300" distR="114300" simplePos="0" relativeHeight="251659264" behindDoc="1" locked="0" layoutInCell="1" allowOverlap="1" wp14:anchorId="045A40AD" wp14:editId="156FEA5E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val="es-ES" w:eastAsia="es-CL"/>
      </w:rPr>
      <w:t>Liceo Maximiliano Salas Marchán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  <w:t>Subsector Historia, Geografía y Ciencias Sociales</w:t>
    </w:r>
  </w:p>
  <w:p w:rsid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Depto. de Historia y Ciencias Sociales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  <w:r w:rsidR="008157CB">
      <w:rPr>
        <w:rFonts w:cstheme="minorHAnsi"/>
        <w:noProof/>
        <w:sz w:val="18"/>
        <w:lang w:val="es-ES" w:eastAsia="es-CL"/>
      </w:rPr>
      <w:t>Cuarto</w:t>
    </w:r>
    <w:r>
      <w:rPr>
        <w:rFonts w:cstheme="minorHAnsi"/>
        <w:noProof/>
        <w:sz w:val="18"/>
        <w:lang w:val="es-ES" w:eastAsia="es-CL"/>
      </w:rPr>
      <w:t xml:space="preserve"> </w:t>
    </w:r>
    <w:r w:rsidRPr="002F04D5">
      <w:rPr>
        <w:rFonts w:cstheme="minorHAnsi"/>
        <w:noProof/>
        <w:sz w:val="18"/>
        <w:lang w:val="es-ES" w:eastAsia="es-CL"/>
      </w:rPr>
      <w:t xml:space="preserve">Año </w:t>
    </w:r>
    <w:r w:rsidR="00A76957">
      <w:rPr>
        <w:rFonts w:cstheme="minorHAnsi"/>
        <w:noProof/>
        <w:sz w:val="18"/>
        <w:lang w:val="es-ES" w:eastAsia="es-CL"/>
      </w:rPr>
      <w:t>Medio</w:t>
    </w:r>
  </w:p>
  <w:p w:rsidR="00B5642B" w:rsidRP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Los Andes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  <w:t>Prof. Andrés Osorio Gómez</w:t>
    </w:r>
  </w:p>
  <w:p w:rsidR="003B6695" w:rsidRPr="00B5642B" w:rsidRDefault="003B6695" w:rsidP="00B5642B">
    <w:pPr>
      <w:pStyle w:val="Encabezado"/>
      <w:numPr>
        <w:ilvl w:val="0"/>
        <w:numId w:val="8"/>
      </w:numPr>
      <w:tabs>
        <w:tab w:val="clear" w:pos="720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54" style="width:0;height:1.5pt" o:hralign="center" o:bullet="t" o:hrstd="t" o:hr="t" fillcolor="#a0a0a0" stroked="f"/>
    </w:pict>
  </w:numPicBullet>
  <w:abstractNum w:abstractNumId="0" w15:restartNumberingAfterBreak="0">
    <w:nsid w:val="1E427257"/>
    <w:multiLevelType w:val="hybridMultilevel"/>
    <w:tmpl w:val="7F06A53C"/>
    <w:lvl w:ilvl="0" w:tplc="958A4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1FB3"/>
    <w:multiLevelType w:val="hybridMultilevel"/>
    <w:tmpl w:val="88F24B54"/>
    <w:lvl w:ilvl="0" w:tplc="65E80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CF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4E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2C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A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E5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2F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AD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01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23E5C2E"/>
    <w:multiLevelType w:val="hybridMultilevel"/>
    <w:tmpl w:val="13F02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B07EE"/>
    <w:multiLevelType w:val="hybridMultilevel"/>
    <w:tmpl w:val="E154D0D4"/>
    <w:lvl w:ilvl="0" w:tplc="71CAE2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60A06"/>
    <w:multiLevelType w:val="hybridMultilevel"/>
    <w:tmpl w:val="6F1027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73D03"/>
    <w:multiLevelType w:val="hybridMultilevel"/>
    <w:tmpl w:val="53A092E6"/>
    <w:lvl w:ilvl="0" w:tplc="C44ABE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C3CF0"/>
    <w:multiLevelType w:val="hybridMultilevel"/>
    <w:tmpl w:val="99F614BC"/>
    <w:lvl w:ilvl="0" w:tplc="82F6BE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2564C"/>
    <w:multiLevelType w:val="hybridMultilevel"/>
    <w:tmpl w:val="DF9E59CA"/>
    <w:lvl w:ilvl="0" w:tplc="1C0AF3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D53F2"/>
    <w:multiLevelType w:val="hybridMultilevel"/>
    <w:tmpl w:val="540016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DA"/>
    <w:rsid w:val="0001136C"/>
    <w:rsid w:val="0002769E"/>
    <w:rsid w:val="00062637"/>
    <w:rsid w:val="000E68AF"/>
    <w:rsid w:val="00134001"/>
    <w:rsid w:val="001460DD"/>
    <w:rsid w:val="001B17C4"/>
    <w:rsid w:val="001B2393"/>
    <w:rsid w:val="001E1D65"/>
    <w:rsid w:val="00222C7B"/>
    <w:rsid w:val="0023077E"/>
    <w:rsid w:val="00233C80"/>
    <w:rsid w:val="002545AD"/>
    <w:rsid w:val="00283604"/>
    <w:rsid w:val="0028731B"/>
    <w:rsid w:val="002B6522"/>
    <w:rsid w:val="002E1439"/>
    <w:rsid w:val="00302E5C"/>
    <w:rsid w:val="00371883"/>
    <w:rsid w:val="0038056F"/>
    <w:rsid w:val="00396EB3"/>
    <w:rsid w:val="003A14A4"/>
    <w:rsid w:val="003B6695"/>
    <w:rsid w:val="003E3540"/>
    <w:rsid w:val="004030DA"/>
    <w:rsid w:val="004041A7"/>
    <w:rsid w:val="004334BA"/>
    <w:rsid w:val="0044299E"/>
    <w:rsid w:val="00463C15"/>
    <w:rsid w:val="00472FA3"/>
    <w:rsid w:val="00486577"/>
    <w:rsid w:val="004922BD"/>
    <w:rsid w:val="004C20BF"/>
    <w:rsid w:val="004D5FF0"/>
    <w:rsid w:val="004F1341"/>
    <w:rsid w:val="004F136C"/>
    <w:rsid w:val="00516745"/>
    <w:rsid w:val="00524E57"/>
    <w:rsid w:val="00584B17"/>
    <w:rsid w:val="005C2298"/>
    <w:rsid w:val="005E52C5"/>
    <w:rsid w:val="0061283A"/>
    <w:rsid w:val="006220B4"/>
    <w:rsid w:val="006747BE"/>
    <w:rsid w:val="00680D3D"/>
    <w:rsid w:val="006A44F9"/>
    <w:rsid w:val="006A77E8"/>
    <w:rsid w:val="006C5D3F"/>
    <w:rsid w:val="0073628D"/>
    <w:rsid w:val="0075544B"/>
    <w:rsid w:val="00770B7B"/>
    <w:rsid w:val="007A7C95"/>
    <w:rsid w:val="007A7F3D"/>
    <w:rsid w:val="008036BE"/>
    <w:rsid w:val="008157CB"/>
    <w:rsid w:val="008254A6"/>
    <w:rsid w:val="00833AFA"/>
    <w:rsid w:val="008344C2"/>
    <w:rsid w:val="00867E8B"/>
    <w:rsid w:val="00884D41"/>
    <w:rsid w:val="00885EBC"/>
    <w:rsid w:val="00890473"/>
    <w:rsid w:val="008B01C1"/>
    <w:rsid w:val="008B0936"/>
    <w:rsid w:val="008C24A6"/>
    <w:rsid w:val="008C37AC"/>
    <w:rsid w:val="008D020A"/>
    <w:rsid w:val="0091544B"/>
    <w:rsid w:val="00933ECF"/>
    <w:rsid w:val="00943C0C"/>
    <w:rsid w:val="00944F1D"/>
    <w:rsid w:val="00963922"/>
    <w:rsid w:val="00965EC6"/>
    <w:rsid w:val="00966946"/>
    <w:rsid w:val="00976F64"/>
    <w:rsid w:val="00990B6A"/>
    <w:rsid w:val="009B0B40"/>
    <w:rsid w:val="009F3588"/>
    <w:rsid w:val="00A01C7F"/>
    <w:rsid w:val="00A33665"/>
    <w:rsid w:val="00A357CB"/>
    <w:rsid w:val="00A36C65"/>
    <w:rsid w:val="00A46CEC"/>
    <w:rsid w:val="00A566BC"/>
    <w:rsid w:val="00A60E47"/>
    <w:rsid w:val="00A6452C"/>
    <w:rsid w:val="00A710DC"/>
    <w:rsid w:val="00A76957"/>
    <w:rsid w:val="00A85526"/>
    <w:rsid w:val="00AC30F9"/>
    <w:rsid w:val="00AC4419"/>
    <w:rsid w:val="00AC46DE"/>
    <w:rsid w:val="00AD0771"/>
    <w:rsid w:val="00AE6935"/>
    <w:rsid w:val="00B1066C"/>
    <w:rsid w:val="00B448CA"/>
    <w:rsid w:val="00B46471"/>
    <w:rsid w:val="00B5642B"/>
    <w:rsid w:val="00B66D99"/>
    <w:rsid w:val="00B66F9C"/>
    <w:rsid w:val="00B74660"/>
    <w:rsid w:val="00BB283F"/>
    <w:rsid w:val="00BB7309"/>
    <w:rsid w:val="00BD2275"/>
    <w:rsid w:val="00BF192B"/>
    <w:rsid w:val="00C35CDE"/>
    <w:rsid w:val="00C429DE"/>
    <w:rsid w:val="00C5586E"/>
    <w:rsid w:val="00C7730C"/>
    <w:rsid w:val="00CD256C"/>
    <w:rsid w:val="00CD3EE7"/>
    <w:rsid w:val="00D02376"/>
    <w:rsid w:val="00D05BFC"/>
    <w:rsid w:val="00D238AD"/>
    <w:rsid w:val="00DA38F5"/>
    <w:rsid w:val="00DA7517"/>
    <w:rsid w:val="00DC7624"/>
    <w:rsid w:val="00E02B39"/>
    <w:rsid w:val="00E14977"/>
    <w:rsid w:val="00E433A4"/>
    <w:rsid w:val="00E47A53"/>
    <w:rsid w:val="00E60A63"/>
    <w:rsid w:val="00E63660"/>
    <w:rsid w:val="00E71415"/>
    <w:rsid w:val="00EB5A1E"/>
    <w:rsid w:val="00ED115D"/>
    <w:rsid w:val="00ED51A3"/>
    <w:rsid w:val="00EF02D2"/>
    <w:rsid w:val="00F24B97"/>
    <w:rsid w:val="00F467F1"/>
    <w:rsid w:val="00F821F9"/>
    <w:rsid w:val="00FA3B7B"/>
    <w:rsid w:val="00FA5131"/>
    <w:rsid w:val="00FC7282"/>
    <w:rsid w:val="00FD2B40"/>
    <w:rsid w:val="00FF00DA"/>
    <w:rsid w:val="00FF07CC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B94A1"/>
  <w15:docId w15:val="{4EB11C74-65D0-4585-B506-7E3F125E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1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4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s.osorio@maxsalas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264B-4F70-4EA8-B719-B9E0974E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Osorio Gómez</dc:creator>
  <cp:lastModifiedBy>Andrés Osorio Gómez</cp:lastModifiedBy>
  <cp:revision>3</cp:revision>
  <cp:lastPrinted>2014-03-17T03:42:00Z</cp:lastPrinted>
  <dcterms:created xsi:type="dcterms:W3CDTF">2020-03-19T16:28:00Z</dcterms:created>
  <dcterms:modified xsi:type="dcterms:W3CDTF">2020-03-19T16:30:00Z</dcterms:modified>
</cp:coreProperties>
</file>